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EFA" w:rsidRPr="00835D92" w:rsidRDefault="00F038DF" w:rsidP="006145B4">
      <w:pPr>
        <w:spacing w:before="200" w:after="200" w:line="276" w:lineRule="auto"/>
        <w:ind w:right="57"/>
        <w:rPr>
          <w:rFonts w:asciiTheme="majorHAnsi" w:hAnsiTheme="majorHAnsi"/>
          <w:lang w:val="pt-PT"/>
        </w:rPr>
      </w:pPr>
      <w:r w:rsidRPr="00835D92">
        <w:rPr>
          <w:rFonts w:asciiTheme="majorHAnsi" w:eastAsia="Calibri" w:hAnsiTheme="majorHAnsi" w:cs="Calibri"/>
          <w:b/>
          <w:sz w:val="52"/>
          <w:lang w:val="pt-PT"/>
        </w:rPr>
        <w:t> </w:t>
      </w:r>
    </w:p>
    <w:p w:rsidR="00D80EFA" w:rsidRPr="00835D92" w:rsidRDefault="00F038DF" w:rsidP="00B8477E">
      <w:pPr>
        <w:spacing w:before="200" w:after="200" w:line="276" w:lineRule="auto"/>
        <w:ind w:right="57"/>
        <w:jc w:val="center"/>
        <w:rPr>
          <w:rFonts w:asciiTheme="majorHAnsi" w:hAnsiTheme="majorHAnsi"/>
          <w:lang w:val="pt-PT"/>
        </w:rPr>
      </w:pPr>
      <w:r w:rsidRPr="00835D92">
        <w:rPr>
          <w:rFonts w:asciiTheme="majorHAnsi" w:eastAsia="Calibri" w:hAnsiTheme="majorHAnsi" w:cs="Calibri"/>
          <w:b/>
          <w:sz w:val="52"/>
          <w:lang w:val="pt-PT"/>
        </w:rPr>
        <w:t> </w:t>
      </w:r>
    </w:p>
    <w:p w:rsidR="00D80EFA" w:rsidRPr="00835D92" w:rsidRDefault="00F038DF" w:rsidP="00B8477E">
      <w:pPr>
        <w:spacing w:before="200" w:after="200" w:line="276" w:lineRule="auto"/>
        <w:ind w:right="57"/>
        <w:jc w:val="center"/>
        <w:rPr>
          <w:rFonts w:asciiTheme="majorHAnsi" w:hAnsiTheme="majorHAnsi"/>
          <w:lang w:val="pt-PT"/>
        </w:rPr>
      </w:pPr>
      <w:r w:rsidRPr="00835D92">
        <w:rPr>
          <w:rFonts w:asciiTheme="majorHAnsi" w:eastAsia="Calibri" w:hAnsiTheme="majorHAnsi" w:cs="Calibri"/>
          <w:b/>
          <w:sz w:val="52"/>
          <w:lang w:val="pt-PT"/>
        </w:rPr>
        <w:t>Programa Geral e Orientações para proposta</w:t>
      </w:r>
      <w:r w:rsidR="00DC26A2" w:rsidRPr="00835D92">
        <w:rPr>
          <w:rFonts w:asciiTheme="majorHAnsi" w:eastAsia="Calibri" w:hAnsiTheme="majorHAnsi" w:cs="Calibri"/>
          <w:b/>
          <w:sz w:val="52"/>
          <w:lang w:val="pt-PT"/>
        </w:rPr>
        <w:t>s</w:t>
      </w:r>
      <w:r w:rsidRPr="00835D92">
        <w:rPr>
          <w:rFonts w:asciiTheme="majorHAnsi" w:eastAsia="Calibri" w:hAnsiTheme="majorHAnsi" w:cs="Calibri"/>
          <w:b/>
          <w:sz w:val="52"/>
          <w:lang w:val="pt-PT"/>
        </w:rPr>
        <w:t xml:space="preserve"> d</w:t>
      </w:r>
      <w:r w:rsidR="00DC26A2" w:rsidRPr="00835D92">
        <w:rPr>
          <w:rFonts w:asciiTheme="majorHAnsi" w:eastAsia="Calibri" w:hAnsiTheme="majorHAnsi" w:cs="Calibri"/>
          <w:b/>
          <w:sz w:val="52"/>
          <w:lang w:val="pt-PT"/>
        </w:rPr>
        <w:t>as</w:t>
      </w:r>
      <w:r w:rsidRPr="00835D92">
        <w:rPr>
          <w:rFonts w:asciiTheme="majorHAnsi" w:eastAsia="Calibri" w:hAnsiTheme="majorHAnsi" w:cs="Calibri"/>
          <w:b/>
          <w:sz w:val="52"/>
          <w:lang w:val="pt-PT"/>
        </w:rPr>
        <w:t xml:space="preserve"> coligaç</w:t>
      </w:r>
      <w:r w:rsidR="00DC26A2" w:rsidRPr="00835D92">
        <w:rPr>
          <w:rFonts w:asciiTheme="majorHAnsi" w:eastAsia="Calibri" w:hAnsiTheme="majorHAnsi" w:cs="Calibri"/>
          <w:b/>
          <w:sz w:val="52"/>
          <w:lang w:val="pt-PT"/>
        </w:rPr>
        <w:t>ões</w:t>
      </w:r>
      <w:r w:rsidRPr="00835D92">
        <w:rPr>
          <w:rFonts w:asciiTheme="majorHAnsi" w:eastAsia="Calibri" w:hAnsiTheme="majorHAnsi" w:cs="Calibri"/>
          <w:b/>
          <w:sz w:val="52"/>
          <w:lang w:val="pt-PT"/>
        </w:rPr>
        <w:t xml:space="preserve"> naciona</w:t>
      </w:r>
      <w:r w:rsidR="00DC26A2" w:rsidRPr="00835D92">
        <w:rPr>
          <w:rFonts w:asciiTheme="majorHAnsi" w:eastAsia="Calibri" w:hAnsiTheme="majorHAnsi" w:cs="Calibri"/>
          <w:b/>
          <w:sz w:val="52"/>
          <w:lang w:val="pt-PT"/>
        </w:rPr>
        <w:t>is</w:t>
      </w:r>
    </w:p>
    <w:p w:rsidR="00D80EFA" w:rsidRPr="00835D92" w:rsidRDefault="007F5A0F" w:rsidP="00B8477E">
      <w:pPr>
        <w:spacing w:before="200" w:after="200" w:line="276" w:lineRule="auto"/>
        <w:ind w:right="57"/>
        <w:jc w:val="center"/>
        <w:rPr>
          <w:rFonts w:asciiTheme="majorHAnsi" w:hAnsiTheme="majorHAnsi"/>
          <w:lang w:val="pt-PT"/>
        </w:rPr>
      </w:pPr>
      <w:r>
        <w:rPr>
          <w:rFonts w:asciiTheme="majorHAnsi" w:eastAsia="Calibri" w:hAnsiTheme="majorHAnsi" w:cs="Calibri"/>
          <w:b/>
          <w:sz w:val="52"/>
          <w:lang w:val="pt-PT"/>
        </w:rPr>
        <w:t>CSEF</w:t>
      </w:r>
      <w:r w:rsidR="00F038DF" w:rsidRPr="00835D92">
        <w:rPr>
          <w:rFonts w:asciiTheme="majorHAnsi" w:eastAsia="Calibri" w:hAnsiTheme="majorHAnsi" w:cs="Calibri"/>
          <w:b/>
          <w:sz w:val="52"/>
          <w:lang w:val="pt-PT"/>
        </w:rPr>
        <w:t xml:space="preserve"> 2013-2014</w:t>
      </w:r>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ind w:right="57"/>
        <w:jc w:val="center"/>
        <w:rPr>
          <w:rFonts w:asciiTheme="majorHAnsi" w:hAnsiTheme="majorHAnsi"/>
          <w:lang w:val="pt-PT"/>
        </w:rPr>
      </w:pPr>
      <w:r w:rsidRPr="00835D92">
        <w:rPr>
          <w:rFonts w:asciiTheme="majorHAnsi" w:eastAsia="Calibri" w:hAnsiTheme="majorHAnsi" w:cs="Calibri"/>
          <w:i/>
          <w:sz w:val="40"/>
          <w:lang w:val="pt-PT"/>
        </w:rPr>
        <w:t> </w:t>
      </w:r>
    </w:p>
    <w:p w:rsidR="00D80EFA" w:rsidRPr="00835D92" w:rsidRDefault="00F038DF" w:rsidP="00B8477E">
      <w:pPr>
        <w:ind w:right="57"/>
        <w:jc w:val="center"/>
        <w:rPr>
          <w:rFonts w:asciiTheme="majorHAnsi" w:hAnsiTheme="majorHAnsi"/>
          <w:lang w:val="pt-PT"/>
        </w:rPr>
      </w:pPr>
      <w:r w:rsidRPr="00835D92">
        <w:rPr>
          <w:rFonts w:asciiTheme="majorHAnsi" w:eastAsia="Calibri" w:hAnsiTheme="majorHAnsi" w:cs="Calibri"/>
          <w:sz w:val="40"/>
          <w:lang w:val="pt-PT"/>
        </w:rPr>
        <w:t>Abril 2013</w:t>
      </w:r>
    </w:p>
    <w:p w:rsidR="00D80EFA" w:rsidRPr="00835D92" w:rsidRDefault="00F038DF" w:rsidP="00B8477E">
      <w:pPr>
        <w:spacing w:before="200" w:after="200" w:line="276" w:lineRule="auto"/>
        <w:ind w:right="57"/>
        <w:jc w:val="center"/>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spacing w:before="200" w:after="200" w:line="276" w:lineRule="auto"/>
        <w:ind w:right="57"/>
        <w:jc w:val="center"/>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spacing w:before="200" w:after="200" w:line="276" w:lineRule="auto"/>
        <w:ind w:right="57"/>
        <w:jc w:val="center"/>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spacing w:before="200" w:after="200" w:line="276" w:lineRule="auto"/>
        <w:ind w:right="57"/>
        <w:jc w:val="center"/>
        <w:rPr>
          <w:rFonts w:asciiTheme="majorHAnsi" w:hAnsiTheme="majorHAnsi"/>
          <w:lang w:val="pt-PT"/>
        </w:rPr>
      </w:pPr>
      <w:r w:rsidRPr="00835D92">
        <w:rPr>
          <w:rFonts w:asciiTheme="majorHAnsi" w:eastAsia="Calibri" w:hAnsiTheme="majorHAnsi" w:cs="Calibri"/>
          <w:sz w:val="20"/>
          <w:lang w:val="pt-PT"/>
        </w:rPr>
        <w:t> </w:t>
      </w:r>
    </w:p>
    <w:p w:rsidR="00835D92" w:rsidRPr="006E0F60" w:rsidRDefault="00F038DF" w:rsidP="00B8477E">
      <w:pPr>
        <w:ind w:right="57"/>
        <w:rPr>
          <w:rFonts w:asciiTheme="majorHAnsi" w:hAnsiTheme="majorHAnsi"/>
          <w:lang w:val="pt-BR"/>
        </w:rPr>
      </w:pPr>
      <w:r w:rsidRPr="00835D92">
        <w:rPr>
          <w:rFonts w:asciiTheme="majorHAnsi" w:eastAsia="Calibri" w:hAnsiTheme="majorHAnsi" w:cs="Calibri"/>
          <w:sz w:val="20"/>
          <w:lang w:val="pt-PT"/>
        </w:rPr>
        <w:t>                 </w:t>
      </w:r>
    </w:p>
    <w:p w:rsidR="00835D92" w:rsidRPr="006E0F60" w:rsidRDefault="00835D92" w:rsidP="00B8477E">
      <w:pPr>
        <w:ind w:right="57"/>
        <w:rPr>
          <w:rFonts w:asciiTheme="majorHAnsi" w:hAnsiTheme="majorHAnsi"/>
          <w:lang w:val="pt-BR"/>
        </w:rPr>
      </w:pPr>
    </w:p>
    <w:p w:rsidR="00835D92" w:rsidRPr="006E0F60" w:rsidRDefault="00835D92" w:rsidP="00B8477E">
      <w:pPr>
        <w:ind w:right="57"/>
        <w:rPr>
          <w:rFonts w:asciiTheme="majorHAnsi" w:hAnsiTheme="majorHAnsi"/>
          <w:lang w:val="pt-BR"/>
        </w:rPr>
      </w:pPr>
    </w:p>
    <w:p w:rsidR="00835D92" w:rsidRPr="006E0F60" w:rsidRDefault="00835D92" w:rsidP="00B8477E">
      <w:pPr>
        <w:ind w:right="57"/>
        <w:rPr>
          <w:rFonts w:asciiTheme="majorHAnsi" w:hAnsiTheme="majorHAnsi"/>
          <w:lang w:val="pt-BR"/>
        </w:rPr>
      </w:pPr>
      <w:r w:rsidRPr="00835D92">
        <w:rPr>
          <w:rFonts w:asciiTheme="majorHAnsi" w:hAnsiTheme="majorHAnsi"/>
          <w:noProof/>
          <w:lang w:eastAsia="nb-NO"/>
        </w:rPr>
        <w:drawing>
          <wp:anchor distT="0" distB="0" distL="114300" distR="114300" simplePos="0" relativeHeight="251666432" behindDoc="0" locked="0" layoutInCell="1" allowOverlap="1">
            <wp:simplePos x="0" y="0"/>
            <wp:positionH relativeFrom="column">
              <wp:posOffset>4343400</wp:posOffset>
            </wp:positionH>
            <wp:positionV relativeFrom="paragraph">
              <wp:posOffset>139700</wp:posOffset>
            </wp:positionV>
            <wp:extent cx="1597660" cy="685800"/>
            <wp:effectExtent l="25400" t="0" r="2540" b="0"/>
            <wp:wrapTight wrapText="bothSides">
              <wp:wrapPolygon edited="0">
                <wp:start x="-343" y="0"/>
                <wp:lineTo x="-343" y="20800"/>
                <wp:lineTo x="21634" y="20800"/>
                <wp:lineTo x="21634" y="0"/>
                <wp:lineTo x="-343" y="0"/>
              </wp:wrapPolygon>
            </wp:wrapTight>
            <wp:docPr id="26" name="Picture 26" descr="::::::::Downloads:ASPBAE-(ORIGINAL-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SPBAE-(ORIGINAL-SIZE).png"/>
                    <pic:cNvPicPr>
                      <a:picLocks noChangeAspect="1" noChangeArrowheads="1"/>
                    </pic:cNvPicPr>
                  </pic:nvPicPr>
                  <pic:blipFill>
                    <a:blip r:embed="rId5"/>
                    <a:srcRect/>
                    <a:stretch>
                      <a:fillRect/>
                    </a:stretch>
                  </pic:blipFill>
                  <pic:spPr bwMode="auto">
                    <a:xfrm>
                      <a:off x="0" y="0"/>
                      <a:ext cx="1597660" cy="685800"/>
                    </a:xfrm>
                    <a:prstGeom prst="rect">
                      <a:avLst/>
                    </a:prstGeom>
                    <a:noFill/>
                    <a:ln w="9525">
                      <a:noFill/>
                      <a:miter lim="800000"/>
                      <a:headEnd/>
                      <a:tailEnd/>
                    </a:ln>
                  </pic:spPr>
                </pic:pic>
              </a:graphicData>
            </a:graphic>
          </wp:anchor>
        </w:drawing>
      </w:r>
      <w:r w:rsidRPr="00835D92">
        <w:rPr>
          <w:rFonts w:asciiTheme="majorHAnsi" w:hAnsiTheme="majorHAnsi"/>
          <w:noProof/>
          <w:lang w:eastAsia="nb-NO"/>
        </w:rPr>
        <w:drawing>
          <wp:anchor distT="0" distB="0" distL="114300" distR="114300" simplePos="0" relativeHeight="251663360" behindDoc="0" locked="0" layoutInCell="1" allowOverlap="1">
            <wp:simplePos x="0" y="0"/>
            <wp:positionH relativeFrom="column">
              <wp:posOffset>1828800</wp:posOffset>
            </wp:positionH>
            <wp:positionV relativeFrom="paragraph">
              <wp:posOffset>254000</wp:posOffset>
            </wp:positionV>
            <wp:extent cx="826770" cy="533400"/>
            <wp:effectExtent l="25400" t="0" r="11430" b="0"/>
            <wp:wrapTight wrapText="bothSides">
              <wp:wrapPolygon edited="0">
                <wp:start x="-664" y="0"/>
                <wp:lineTo x="-664" y="20571"/>
                <wp:lineTo x="21899" y="20571"/>
                <wp:lineTo x="21899" y="0"/>
                <wp:lineTo x="-664" y="0"/>
              </wp:wrapPolygon>
            </wp:wrapTight>
            <wp:docPr id="13" name="Picture 13" descr="::::::::Downloads:AC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CEA logo.png"/>
                    <pic:cNvPicPr>
                      <a:picLocks noChangeAspect="1" noChangeArrowheads="1"/>
                    </pic:cNvPicPr>
                  </pic:nvPicPr>
                  <pic:blipFill>
                    <a:blip r:embed="rId6"/>
                    <a:srcRect/>
                    <a:stretch>
                      <a:fillRect/>
                    </a:stretch>
                  </pic:blipFill>
                  <pic:spPr bwMode="auto">
                    <a:xfrm>
                      <a:off x="0" y="0"/>
                      <a:ext cx="826770" cy="533400"/>
                    </a:xfrm>
                    <a:prstGeom prst="rect">
                      <a:avLst/>
                    </a:prstGeom>
                    <a:noFill/>
                    <a:ln w="9525">
                      <a:noFill/>
                      <a:miter lim="800000"/>
                      <a:headEnd/>
                      <a:tailEnd/>
                    </a:ln>
                  </pic:spPr>
                </pic:pic>
              </a:graphicData>
            </a:graphic>
          </wp:anchor>
        </w:drawing>
      </w:r>
      <w:r w:rsidRPr="00835D92">
        <w:rPr>
          <w:rFonts w:asciiTheme="majorHAnsi" w:hAnsiTheme="majorHAnsi"/>
          <w:noProof/>
          <w:lang w:eastAsia="nb-NO"/>
        </w:rPr>
        <w:drawing>
          <wp:anchor distT="0" distB="0" distL="114300" distR="114300" simplePos="0" relativeHeight="251659264" behindDoc="0" locked="0" layoutInCell="1" allowOverlap="1">
            <wp:simplePos x="0" y="0"/>
            <wp:positionH relativeFrom="column">
              <wp:posOffset>-571500</wp:posOffset>
            </wp:positionH>
            <wp:positionV relativeFrom="paragraph">
              <wp:posOffset>203200</wp:posOffset>
            </wp:positionV>
            <wp:extent cx="2286000" cy="609600"/>
            <wp:effectExtent l="25400" t="0" r="0" b="0"/>
            <wp:wrapTight wrapText="bothSides">
              <wp:wrapPolygon edited="0">
                <wp:start x="-240" y="0"/>
                <wp:lineTo x="-240" y="20700"/>
                <wp:lineTo x="21600" y="20700"/>
                <wp:lineTo x="21600" y="0"/>
                <wp:lineTo x="-240" y="0"/>
              </wp:wrapPolygon>
            </wp:wrapTight>
            <wp:docPr id="4" name="Picture 4" descr="GCE_logo_hi-res_Engl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_logo_hi-res_English[1].jpg"/>
                    <pic:cNvPicPr>
                      <a:picLocks noChangeAspect="1" noChangeArrowheads="1"/>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609600"/>
                    </a:xfrm>
                    <a:prstGeom prst="rect">
                      <a:avLst/>
                    </a:prstGeom>
                    <a:noFill/>
                    <a:ln>
                      <a:noFill/>
                    </a:ln>
                  </pic:spPr>
                </pic:pic>
              </a:graphicData>
            </a:graphic>
          </wp:anchor>
        </w:drawing>
      </w:r>
    </w:p>
    <w:p w:rsidR="00835D92" w:rsidRPr="006E0F60" w:rsidRDefault="00835D92" w:rsidP="00B8477E">
      <w:pPr>
        <w:ind w:right="57"/>
        <w:rPr>
          <w:rFonts w:asciiTheme="majorHAnsi" w:hAnsiTheme="majorHAnsi"/>
          <w:lang w:val="pt-BR"/>
        </w:rPr>
      </w:pPr>
      <w:r>
        <w:rPr>
          <w:rFonts w:asciiTheme="majorHAnsi" w:hAnsiTheme="majorHAnsi"/>
          <w:noProof/>
          <w:lang w:eastAsia="nb-NO"/>
        </w:rPr>
        <w:drawing>
          <wp:anchor distT="0" distB="0" distL="114300" distR="114300" simplePos="0" relativeHeight="251660288" behindDoc="0" locked="0" layoutInCell="1" allowOverlap="1">
            <wp:simplePos x="0" y="0"/>
            <wp:positionH relativeFrom="column">
              <wp:posOffset>1676400</wp:posOffset>
            </wp:positionH>
            <wp:positionV relativeFrom="paragraph">
              <wp:posOffset>913765</wp:posOffset>
            </wp:positionV>
            <wp:extent cx="1560195" cy="584200"/>
            <wp:effectExtent l="25400" t="0" r="0" b="0"/>
            <wp:wrapTight wrapText="bothSides">
              <wp:wrapPolygon edited="0">
                <wp:start x="-352" y="0"/>
                <wp:lineTo x="-352" y="20661"/>
                <wp:lineTo x="21451" y="20661"/>
                <wp:lineTo x="21451" y="0"/>
                <wp:lineTo x="-352" y="0"/>
              </wp:wrapPolygon>
            </wp:wrapTight>
            <wp:docPr id="7" name="Picture 7" descr=":::::::Desktop:Screen Shot 2013-04-22 at 12.2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04-22 at 12.25.05.png"/>
                    <pic:cNvPicPr>
                      <a:picLocks noChangeAspect="1" noChangeArrowheads="1"/>
                    </pic:cNvPicPr>
                  </pic:nvPicPr>
                  <pic:blipFill>
                    <a:blip r:embed="rId8" cstate="print"/>
                    <a:srcRect/>
                    <a:stretch>
                      <a:fillRect/>
                    </a:stretch>
                  </pic:blipFill>
                  <pic:spPr bwMode="auto">
                    <a:xfrm>
                      <a:off x="0" y="0"/>
                      <a:ext cx="1560195" cy="584200"/>
                    </a:xfrm>
                    <a:prstGeom prst="rect">
                      <a:avLst/>
                    </a:prstGeom>
                    <a:noFill/>
                    <a:ln w="9525">
                      <a:noFill/>
                      <a:miter lim="800000"/>
                      <a:headEnd/>
                      <a:tailEnd/>
                    </a:ln>
                  </pic:spPr>
                </pic:pic>
              </a:graphicData>
            </a:graphic>
          </wp:anchor>
        </w:drawing>
      </w:r>
      <w:r>
        <w:rPr>
          <w:rFonts w:asciiTheme="majorHAnsi" w:hAnsiTheme="majorHAnsi"/>
          <w:noProof/>
          <w:lang w:eastAsia="nb-NO"/>
        </w:rPr>
        <w:drawing>
          <wp:anchor distT="0" distB="0" distL="114300" distR="114300" simplePos="0" relativeHeight="251661312" behindDoc="0" locked="0" layoutInCell="1" allowOverlap="1">
            <wp:simplePos x="0" y="0"/>
            <wp:positionH relativeFrom="column">
              <wp:posOffset>304800</wp:posOffset>
            </wp:positionH>
            <wp:positionV relativeFrom="paragraph">
              <wp:posOffset>913765</wp:posOffset>
            </wp:positionV>
            <wp:extent cx="797560" cy="822960"/>
            <wp:effectExtent l="25400" t="0" r="0" b="0"/>
            <wp:wrapTight wrapText="bothSides">
              <wp:wrapPolygon edited="0">
                <wp:start x="-688" y="0"/>
                <wp:lineTo x="-688" y="21333"/>
                <wp:lineTo x="21325" y="21333"/>
                <wp:lineTo x="21325" y="0"/>
                <wp:lineTo x="-688" y="0"/>
              </wp:wrapPolygon>
            </wp:wrapTight>
            <wp:docPr id="6" name="Picture 6" descr="::::::::Downloads:EIlogotext_Pantone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EIlogotext_Pantone_150dpi.jpg"/>
                    <pic:cNvPicPr>
                      <a:picLocks noChangeAspect="1" noChangeArrowheads="1"/>
                    </pic:cNvPicPr>
                  </pic:nvPicPr>
                  <pic:blipFill>
                    <a:blip r:embed="rId9"/>
                    <a:srcRect/>
                    <a:stretch>
                      <a:fillRect/>
                    </a:stretch>
                  </pic:blipFill>
                  <pic:spPr bwMode="auto">
                    <a:xfrm>
                      <a:off x="0" y="0"/>
                      <a:ext cx="797560" cy="822960"/>
                    </a:xfrm>
                    <a:prstGeom prst="rect">
                      <a:avLst/>
                    </a:prstGeom>
                    <a:noFill/>
                    <a:ln w="9525">
                      <a:noFill/>
                      <a:miter lim="800000"/>
                      <a:headEnd/>
                      <a:tailEnd/>
                    </a:ln>
                  </pic:spPr>
                </pic:pic>
              </a:graphicData>
            </a:graphic>
          </wp:anchor>
        </w:drawing>
      </w:r>
      <w:r w:rsidRPr="00835D92">
        <w:rPr>
          <w:rFonts w:asciiTheme="majorHAnsi" w:hAnsiTheme="majorHAnsi"/>
          <w:noProof/>
          <w:lang w:eastAsia="nb-NO"/>
        </w:rPr>
        <w:drawing>
          <wp:anchor distT="0" distB="0" distL="114300" distR="114300" simplePos="0" relativeHeight="251664384" behindDoc="0" locked="0" layoutInCell="1" allowOverlap="1">
            <wp:simplePos x="0" y="0"/>
            <wp:positionH relativeFrom="column">
              <wp:posOffset>76200</wp:posOffset>
            </wp:positionH>
            <wp:positionV relativeFrom="paragraph">
              <wp:posOffset>62865</wp:posOffset>
            </wp:positionV>
            <wp:extent cx="1308735" cy="561975"/>
            <wp:effectExtent l="25400" t="0" r="12065" b="0"/>
            <wp:wrapTight wrapText="bothSides">
              <wp:wrapPolygon edited="0">
                <wp:start x="-419" y="0"/>
                <wp:lineTo x="-419" y="21478"/>
                <wp:lineTo x="21799" y="21478"/>
                <wp:lineTo x="21799" y="0"/>
                <wp:lineTo x="-419" y="0"/>
              </wp:wrapPolygon>
            </wp:wrapTight>
            <wp:docPr id="15" name="Picture 15" descr="ance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efa2.jpg"/>
                    <pic:cNvPicPr/>
                  </pic:nvPicPr>
                  <pic:blipFill>
                    <a:blip r:embed="rId10"/>
                    <a:srcRect l="1108" t="24211" r="2141" b="16842"/>
                    <a:stretch>
                      <a:fillRect/>
                    </a:stretch>
                  </pic:blipFill>
                  <pic:spPr>
                    <a:xfrm>
                      <a:off x="0" y="0"/>
                      <a:ext cx="1308735" cy="561975"/>
                    </a:xfrm>
                    <a:prstGeom prst="rect">
                      <a:avLst/>
                    </a:prstGeom>
                  </pic:spPr>
                </pic:pic>
              </a:graphicData>
            </a:graphic>
          </wp:anchor>
        </w:drawing>
      </w:r>
    </w:p>
    <w:p w:rsidR="00835D92" w:rsidRPr="006E0F60" w:rsidRDefault="00835D92" w:rsidP="00B8477E">
      <w:pPr>
        <w:ind w:right="57"/>
        <w:rPr>
          <w:rFonts w:asciiTheme="majorHAnsi" w:hAnsiTheme="majorHAnsi"/>
          <w:lang w:val="pt-BR"/>
        </w:rPr>
      </w:pPr>
      <w:r>
        <w:rPr>
          <w:rFonts w:asciiTheme="majorHAnsi" w:hAnsiTheme="majorHAnsi"/>
          <w:noProof/>
          <w:lang w:eastAsia="nb-NO"/>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97790</wp:posOffset>
            </wp:positionV>
            <wp:extent cx="1371600" cy="290830"/>
            <wp:effectExtent l="25400" t="0" r="0" b="0"/>
            <wp:wrapTight wrapText="bothSides">
              <wp:wrapPolygon edited="0">
                <wp:start x="-400" y="0"/>
                <wp:lineTo x="-400" y="20751"/>
                <wp:lineTo x="21600" y="20751"/>
                <wp:lineTo x="21600" y="0"/>
                <wp:lineTo x="-400" y="0"/>
              </wp:wrapPolygon>
            </wp:wrapTight>
            <wp:docPr id="9" name="Picture 9" descr="::::::::Desktop:Screen Shot 2013-04-22 at 15.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3-04-22 at 15.47.00.png"/>
                    <pic:cNvPicPr>
                      <a:picLocks noChangeAspect="1" noChangeArrowheads="1"/>
                    </pic:cNvPicPr>
                  </pic:nvPicPr>
                  <pic:blipFill>
                    <a:blip r:embed="rId11"/>
                    <a:srcRect/>
                    <a:stretch>
                      <a:fillRect/>
                    </a:stretch>
                  </pic:blipFill>
                  <pic:spPr bwMode="auto">
                    <a:xfrm>
                      <a:off x="0" y="0"/>
                      <a:ext cx="1371600" cy="290830"/>
                    </a:xfrm>
                    <a:prstGeom prst="rect">
                      <a:avLst/>
                    </a:prstGeom>
                    <a:noFill/>
                    <a:ln w="9525">
                      <a:noFill/>
                      <a:miter lim="800000"/>
                      <a:headEnd/>
                      <a:tailEnd/>
                    </a:ln>
                  </pic:spPr>
                </pic:pic>
              </a:graphicData>
            </a:graphic>
          </wp:anchor>
        </w:drawing>
      </w:r>
      <w:r>
        <w:rPr>
          <w:rFonts w:asciiTheme="majorHAnsi" w:hAnsiTheme="majorHAnsi"/>
          <w:noProof/>
          <w:lang w:eastAsia="nb-NO"/>
        </w:rPr>
        <w:drawing>
          <wp:anchor distT="0" distB="0" distL="114300" distR="114300" simplePos="0" relativeHeight="251665408" behindDoc="0" locked="0" layoutInCell="1" allowOverlap="1">
            <wp:simplePos x="0" y="0"/>
            <wp:positionH relativeFrom="column">
              <wp:posOffset>-457200</wp:posOffset>
            </wp:positionH>
            <wp:positionV relativeFrom="paragraph">
              <wp:posOffset>97790</wp:posOffset>
            </wp:positionV>
            <wp:extent cx="1485900" cy="838200"/>
            <wp:effectExtent l="25400" t="0" r="0" b="0"/>
            <wp:wrapTight wrapText="bothSides">
              <wp:wrapPolygon edited="0">
                <wp:start x="1846" y="2618"/>
                <wp:lineTo x="0" y="5891"/>
                <wp:lineTo x="-369" y="13091"/>
                <wp:lineTo x="1846" y="16364"/>
                <wp:lineTo x="2215" y="16364"/>
                <wp:lineTo x="19569" y="16364"/>
                <wp:lineTo x="20677" y="8509"/>
                <wp:lineTo x="16985" y="5891"/>
                <wp:lineTo x="5908" y="2618"/>
                <wp:lineTo x="1846" y="2618"/>
              </wp:wrapPolygon>
            </wp:wrapTight>
            <wp:docPr id="5" name="Picture 5" descr="::::::::Downloads:C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LADE.png"/>
                    <pic:cNvPicPr>
                      <a:picLocks noChangeAspect="1" noChangeArrowheads="1"/>
                    </pic:cNvPicPr>
                  </pic:nvPicPr>
                  <pic:blipFill>
                    <a:blip r:embed="rId12"/>
                    <a:srcRect/>
                    <a:stretch>
                      <a:fillRect/>
                    </a:stretch>
                  </pic:blipFill>
                  <pic:spPr bwMode="auto">
                    <a:xfrm>
                      <a:off x="0" y="0"/>
                      <a:ext cx="1485900" cy="838200"/>
                    </a:xfrm>
                    <a:prstGeom prst="rect">
                      <a:avLst/>
                    </a:prstGeom>
                    <a:noFill/>
                    <a:ln w="9525">
                      <a:noFill/>
                      <a:miter lim="800000"/>
                      <a:headEnd/>
                      <a:tailEnd/>
                    </a:ln>
                  </pic:spPr>
                </pic:pic>
              </a:graphicData>
            </a:graphic>
          </wp:anchor>
        </w:drawing>
      </w:r>
    </w:p>
    <w:p w:rsidR="00835D92" w:rsidRPr="006E0F60" w:rsidRDefault="00835D92" w:rsidP="00B8477E">
      <w:pPr>
        <w:ind w:right="57"/>
        <w:rPr>
          <w:rFonts w:asciiTheme="majorHAnsi" w:hAnsiTheme="majorHAnsi"/>
          <w:lang w:val="pt-BR"/>
        </w:rPr>
      </w:pPr>
    </w:p>
    <w:p w:rsidR="00835D92" w:rsidRPr="006E0F60" w:rsidRDefault="00835D92" w:rsidP="00B8477E">
      <w:pPr>
        <w:ind w:right="57"/>
        <w:rPr>
          <w:rFonts w:asciiTheme="majorHAnsi" w:hAnsiTheme="majorHAnsi"/>
          <w:lang w:val="pt-BR"/>
        </w:rPr>
      </w:pPr>
    </w:p>
    <w:p w:rsidR="00835D92" w:rsidRPr="006E0F60" w:rsidRDefault="00835D92" w:rsidP="00B8477E">
      <w:pPr>
        <w:ind w:right="57"/>
        <w:rPr>
          <w:rFonts w:asciiTheme="majorHAnsi" w:hAnsiTheme="majorHAnsi"/>
          <w:lang w:val="pt-BR"/>
        </w:rPr>
      </w:pPr>
    </w:p>
    <w:p w:rsidR="00835D92" w:rsidRPr="00835D92" w:rsidRDefault="00835D92" w:rsidP="00B8477E">
      <w:pPr>
        <w:spacing w:before="200" w:after="200" w:line="276" w:lineRule="auto"/>
        <w:ind w:right="57"/>
        <w:jc w:val="center"/>
        <w:rPr>
          <w:rFonts w:asciiTheme="majorHAnsi" w:hAnsiTheme="majorHAnsi"/>
          <w:lang w:val="pt-PT"/>
        </w:rPr>
      </w:pPr>
    </w:p>
    <w:p w:rsidR="00835D92" w:rsidRPr="00835D92" w:rsidRDefault="00835D92" w:rsidP="00B8477E">
      <w:pPr>
        <w:spacing w:before="200" w:after="200" w:line="276" w:lineRule="auto"/>
        <w:ind w:right="57"/>
        <w:jc w:val="center"/>
        <w:rPr>
          <w:rFonts w:asciiTheme="majorHAnsi" w:hAnsiTheme="majorHAnsi"/>
          <w:lang w:val="pt-PT"/>
        </w:rPr>
      </w:pPr>
    </w:p>
    <w:p w:rsidR="00D80EFA" w:rsidRPr="00835D92" w:rsidRDefault="00D80EFA" w:rsidP="00B8477E">
      <w:pPr>
        <w:spacing w:before="200" w:after="200" w:line="276" w:lineRule="auto"/>
        <w:ind w:right="57"/>
        <w:jc w:val="center"/>
        <w:rPr>
          <w:rFonts w:asciiTheme="majorHAnsi" w:hAnsiTheme="majorHAnsi"/>
          <w:lang w:val="pt-PT"/>
        </w:rPr>
      </w:pPr>
    </w:p>
    <w:p w:rsidR="00D80EFA" w:rsidRPr="00835D92" w:rsidRDefault="00F038DF" w:rsidP="00B8477E">
      <w:pPr>
        <w:spacing w:before="200" w:after="200" w:line="276" w:lineRule="auto"/>
        <w:ind w:right="57"/>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D80EFA" w:rsidP="00B8477E">
      <w:pPr>
        <w:spacing w:before="200" w:after="200" w:line="276" w:lineRule="auto"/>
        <w:ind w:right="57"/>
        <w:rPr>
          <w:rFonts w:asciiTheme="majorHAnsi" w:hAnsiTheme="majorHAnsi"/>
          <w:lang w:val="pt-PT"/>
        </w:rPr>
      </w:pPr>
    </w:p>
    <w:p w:rsidR="00D80EFA" w:rsidRPr="00835D92" w:rsidRDefault="00F038DF" w:rsidP="00B8477E">
      <w:pPr>
        <w:spacing w:before="200" w:after="200" w:line="276" w:lineRule="auto"/>
        <w:ind w:right="57"/>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D80EFA" w:rsidP="00B8477E">
      <w:pPr>
        <w:spacing w:before="200" w:after="200" w:line="276" w:lineRule="auto"/>
        <w:ind w:right="57"/>
        <w:rPr>
          <w:rFonts w:asciiTheme="majorHAnsi" w:hAnsiTheme="majorHAnsi"/>
          <w:lang w:val="pt-PT"/>
        </w:rPr>
      </w:pPr>
    </w:p>
    <w:p w:rsidR="00835D92" w:rsidRPr="00930543" w:rsidRDefault="00F038DF" w:rsidP="00B8477E">
      <w:pPr>
        <w:spacing w:before="480" w:line="276" w:lineRule="auto"/>
        <w:ind w:right="57"/>
        <w:rPr>
          <w:rFonts w:asciiTheme="majorHAnsi" w:eastAsia="Cambria" w:hAnsiTheme="majorHAnsi" w:cs="Cambria"/>
          <w:b/>
          <w:color w:val="F79646" w:themeColor="accent6"/>
          <w:sz w:val="26"/>
          <w:lang w:val="pt-PT"/>
        </w:rPr>
      </w:pPr>
      <w:r w:rsidRPr="00930543">
        <w:rPr>
          <w:rFonts w:asciiTheme="majorHAnsi" w:eastAsia="Cambria" w:hAnsiTheme="majorHAnsi" w:cs="Cambria"/>
          <w:b/>
          <w:color w:val="F79646" w:themeColor="accent6"/>
          <w:sz w:val="26"/>
          <w:lang w:val="pt-PT"/>
        </w:rPr>
        <w:t xml:space="preserve">Índice </w:t>
      </w:r>
    </w:p>
    <w:p w:rsidR="00835D92" w:rsidRPr="006E0F60" w:rsidRDefault="007C451A"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7C451A">
        <w:rPr>
          <w:rFonts w:asciiTheme="majorHAnsi" w:hAnsiTheme="majorHAnsi"/>
          <w:sz w:val="24"/>
          <w:lang w:val="en-GB"/>
        </w:rPr>
        <w:fldChar w:fldCharType="begin"/>
      </w:r>
      <w:r w:rsidR="00835D92" w:rsidRPr="006E0F60">
        <w:rPr>
          <w:rFonts w:asciiTheme="majorHAnsi" w:hAnsiTheme="majorHAnsi"/>
          <w:sz w:val="24"/>
          <w:lang w:val="pt-BR"/>
        </w:rPr>
        <w:instrText xml:space="preserve"> TOC \o "1-3" \h \z \u </w:instrText>
      </w:r>
      <w:r w:rsidRPr="007C451A">
        <w:rPr>
          <w:rFonts w:asciiTheme="majorHAnsi" w:hAnsiTheme="majorHAnsi"/>
          <w:sz w:val="24"/>
          <w:lang w:val="en-GB"/>
        </w:rPr>
        <w:fldChar w:fldCharType="separate"/>
      </w:r>
      <w:r w:rsidR="00835D92" w:rsidRPr="00835D92">
        <w:rPr>
          <w:rFonts w:asciiTheme="majorHAnsi" w:eastAsia="Calibri" w:hAnsiTheme="majorHAnsi" w:cs="Calibri"/>
          <w:caps/>
          <w:noProof/>
          <w:spacing w:val="15"/>
          <w:sz w:val="24"/>
          <w:lang w:val="pt-PT"/>
        </w:rPr>
        <w:t xml:space="preserve">Convite à apresentação de </w:t>
      </w:r>
      <w:r w:rsidR="007F5A0F">
        <w:rPr>
          <w:rFonts w:asciiTheme="majorHAnsi" w:eastAsia="Calibri" w:hAnsiTheme="majorHAnsi" w:cs="Calibri"/>
          <w:caps/>
          <w:noProof/>
          <w:spacing w:val="15"/>
          <w:sz w:val="24"/>
          <w:lang w:val="pt-PT"/>
        </w:rPr>
        <w:t>propostas CSEF</w:t>
      </w:r>
      <w:r w:rsidR="00835D92" w:rsidRPr="006E0F60">
        <w:rPr>
          <w:rFonts w:asciiTheme="majorHAnsi" w:hAnsiTheme="majorHAnsi"/>
          <w:noProof/>
          <w:sz w:val="24"/>
          <w:lang w:val="pt-BR"/>
        </w:rPr>
        <w:tab/>
      </w:r>
      <w:r w:rsidRPr="00835D92">
        <w:rPr>
          <w:rFonts w:asciiTheme="majorHAnsi" w:hAnsiTheme="majorHAnsi"/>
          <w:noProof/>
          <w:sz w:val="24"/>
        </w:rPr>
        <w:fldChar w:fldCharType="begin"/>
      </w:r>
      <w:r w:rsidR="00835D92" w:rsidRPr="006E0F60">
        <w:rPr>
          <w:rFonts w:asciiTheme="majorHAnsi" w:hAnsiTheme="majorHAnsi"/>
          <w:noProof/>
          <w:sz w:val="24"/>
          <w:lang w:val="pt-BR"/>
        </w:rPr>
        <w:instrText xml:space="preserve"> PAGEREF _Toc228276002 \h </w:instrText>
      </w:r>
      <w:r w:rsidR="006145B4" w:rsidRPr="007C451A">
        <w:rPr>
          <w:rFonts w:asciiTheme="majorHAnsi" w:hAnsiTheme="majorHAnsi"/>
          <w:noProof/>
          <w:sz w:val="24"/>
        </w:rPr>
      </w:r>
      <w:r w:rsidRPr="00835D92">
        <w:rPr>
          <w:rFonts w:asciiTheme="majorHAnsi" w:hAnsiTheme="majorHAnsi"/>
          <w:noProof/>
          <w:sz w:val="24"/>
        </w:rPr>
        <w:fldChar w:fldCharType="separate"/>
      </w:r>
      <w:r w:rsidR="006E0F60" w:rsidRPr="006E0F60">
        <w:rPr>
          <w:rFonts w:asciiTheme="majorHAnsi" w:hAnsiTheme="majorHAnsi"/>
          <w:noProof/>
          <w:sz w:val="24"/>
          <w:lang w:val="pt-BR"/>
        </w:rPr>
        <w:t>3</w:t>
      </w:r>
      <w:r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O que é a CGE? Quem são os parceiro</w:t>
      </w:r>
      <w:r w:rsidR="007F5A0F">
        <w:rPr>
          <w:rFonts w:asciiTheme="majorHAnsi" w:eastAsia="Calibri" w:hAnsiTheme="majorHAnsi" w:cs="Calibri"/>
          <w:caps/>
          <w:noProof/>
          <w:spacing w:val="15"/>
          <w:sz w:val="24"/>
          <w:lang w:val="pt-PT"/>
        </w:rPr>
        <w:t>s regionais CSEF</w:t>
      </w:r>
      <w:r w:rsidRPr="00835D92">
        <w:rPr>
          <w:rFonts w:asciiTheme="majorHAnsi" w:eastAsia="Calibri" w:hAnsiTheme="majorHAnsi" w:cs="Calibri"/>
          <w:caps/>
          <w:noProof/>
          <w:spacing w:val="15"/>
          <w:sz w:val="24"/>
          <w:lang w:val="pt-PT"/>
        </w:rPr>
        <w:t>?</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_Toc228276003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3</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O que é o Fundo de Educação da Sociedade Civil?</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_Toc228276004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4</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Quem é elegível para se candidatar?</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_Toc228276005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5</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Período das candidaturas</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_Toc228276006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6</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A que se pode candidatar uma coligação?</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_Toc228276007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7</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Como é estruturada a candidatura da proposta ?</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_Toc228276008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7</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Que tipos de atividades serão apoiadas com</w:t>
      </w:r>
      <w:r w:rsidR="007F5A0F">
        <w:rPr>
          <w:rFonts w:asciiTheme="majorHAnsi" w:eastAsia="Calibri" w:hAnsiTheme="majorHAnsi" w:cs="Calibri"/>
          <w:caps/>
          <w:noProof/>
          <w:spacing w:val="15"/>
          <w:sz w:val="24"/>
          <w:lang w:val="pt-PT"/>
        </w:rPr>
        <w:t xml:space="preserve"> recursos CSEF</w:t>
      </w:r>
      <w:r w:rsidRPr="00835D92">
        <w:rPr>
          <w:rFonts w:asciiTheme="majorHAnsi" w:eastAsia="Calibri" w:hAnsiTheme="majorHAnsi" w:cs="Calibri"/>
          <w:caps/>
          <w:noProof/>
          <w:spacing w:val="15"/>
          <w:sz w:val="24"/>
          <w:lang w:val="pt-PT"/>
        </w:rPr>
        <w:t>?</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_Toc228276009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7</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O que é a avaliação das necessidades em termos de capacidade?</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_Toc228276010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10</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Quais são os critérios para avaliação das propostas?</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_Toc228276011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11</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hAnsiTheme="majorHAnsi"/>
          <w:noProof/>
          <w:sz w:val="24"/>
          <w:lang w:val="pt-PT"/>
        </w:rPr>
        <w:t>E NOS PAÍSES ONDE AINDA NÃO EXISTEM COLIGAÇÕES PARA A EDUCAÇÃO?</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_Toc228276012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12</w:t>
      </w:r>
      <w:r w:rsidR="007C451A" w:rsidRPr="00835D92">
        <w:rPr>
          <w:rFonts w:asciiTheme="majorHAnsi" w:hAnsiTheme="majorHAnsi"/>
          <w:noProof/>
          <w:sz w:val="24"/>
        </w:rPr>
        <w:fldChar w:fldCharType="end"/>
      </w:r>
    </w:p>
    <w:p w:rsidR="00835D92" w:rsidRPr="006E0F60" w:rsidRDefault="00835D92" w:rsidP="00B8477E">
      <w:pPr>
        <w:pStyle w:val="INNH2"/>
        <w:tabs>
          <w:tab w:val="right" w:leader="dot" w:pos="7864"/>
        </w:tabs>
        <w:ind w:right="57"/>
        <w:rPr>
          <w:rFonts w:asciiTheme="majorHAnsi" w:eastAsiaTheme="minorEastAsia" w:hAnsiTheme="majorHAnsi" w:cstheme="minorBidi"/>
          <w:noProof/>
          <w:sz w:val="24"/>
          <w:szCs w:val="24"/>
          <w:lang w:val="pt-BR" w:eastAsia="nb-NO"/>
        </w:rPr>
      </w:pPr>
      <w:r w:rsidRPr="00835D92">
        <w:rPr>
          <w:rFonts w:asciiTheme="majorHAnsi" w:eastAsia="Calibri" w:hAnsiTheme="majorHAnsi" w:cs="Calibri"/>
          <w:caps/>
          <w:noProof/>
          <w:spacing w:val="15"/>
          <w:sz w:val="24"/>
          <w:lang w:val="pt-PT"/>
        </w:rPr>
        <w:t>E quanto à monitorização, avaliação e aprendizagem?</w:t>
      </w:r>
      <w:r w:rsidRPr="006E0F60">
        <w:rPr>
          <w:rFonts w:asciiTheme="majorHAnsi" w:hAnsiTheme="majorHAnsi"/>
          <w:noProof/>
          <w:sz w:val="24"/>
          <w:lang w:val="pt-BR"/>
        </w:rPr>
        <w:tab/>
      </w:r>
      <w:r w:rsidR="007C451A" w:rsidRPr="00835D92">
        <w:rPr>
          <w:rFonts w:asciiTheme="majorHAnsi" w:hAnsiTheme="majorHAnsi"/>
          <w:noProof/>
          <w:sz w:val="24"/>
        </w:rPr>
        <w:fldChar w:fldCharType="begin"/>
      </w:r>
      <w:r w:rsidRPr="006E0F60">
        <w:rPr>
          <w:rFonts w:asciiTheme="majorHAnsi" w:hAnsiTheme="majorHAnsi"/>
          <w:noProof/>
          <w:sz w:val="24"/>
          <w:lang w:val="pt-BR"/>
        </w:rPr>
        <w:instrText xml:space="preserve"> PAGEREF _Toc228276013 \h </w:instrText>
      </w:r>
      <w:r w:rsidR="006145B4" w:rsidRPr="007C451A">
        <w:rPr>
          <w:rFonts w:asciiTheme="majorHAnsi" w:hAnsiTheme="majorHAnsi"/>
          <w:noProof/>
          <w:sz w:val="24"/>
        </w:rPr>
      </w:r>
      <w:r w:rsidR="007C451A" w:rsidRPr="00835D92">
        <w:rPr>
          <w:rFonts w:asciiTheme="majorHAnsi" w:hAnsiTheme="majorHAnsi"/>
          <w:noProof/>
          <w:sz w:val="24"/>
        </w:rPr>
        <w:fldChar w:fldCharType="separate"/>
      </w:r>
      <w:r w:rsidR="006E0F60" w:rsidRPr="006E0F60">
        <w:rPr>
          <w:rFonts w:asciiTheme="majorHAnsi" w:hAnsiTheme="majorHAnsi"/>
          <w:noProof/>
          <w:sz w:val="24"/>
          <w:lang w:val="pt-BR"/>
        </w:rPr>
        <w:t>12</w:t>
      </w:r>
      <w:r w:rsidR="007C451A" w:rsidRPr="00835D92">
        <w:rPr>
          <w:rFonts w:asciiTheme="majorHAnsi" w:hAnsiTheme="majorHAnsi"/>
          <w:noProof/>
          <w:sz w:val="24"/>
        </w:rPr>
        <w:fldChar w:fldCharType="end"/>
      </w:r>
    </w:p>
    <w:p w:rsidR="00D80EFA" w:rsidRPr="00835D92" w:rsidRDefault="007C451A" w:rsidP="00B8477E">
      <w:pPr>
        <w:spacing w:before="480" w:line="276" w:lineRule="auto"/>
        <w:ind w:right="57"/>
        <w:rPr>
          <w:rFonts w:asciiTheme="majorHAnsi" w:hAnsiTheme="majorHAnsi"/>
          <w:lang w:val="pt-PT"/>
        </w:rPr>
      </w:pPr>
      <w:r w:rsidRPr="00835D92">
        <w:rPr>
          <w:rFonts w:asciiTheme="majorHAnsi" w:hAnsiTheme="majorHAnsi"/>
          <w:b/>
          <w:bCs/>
          <w:noProof/>
          <w:lang w:val="en-GB"/>
        </w:rPr>
        <w:fldChar w:fldCharType="end"/>
      </w:r>
      <w:r w:rsidR="00F038DF" w:rsidRPr="00835D92">
        <w:rPr>
          <w:rFonts w:asciiTheme="majorHAnsi" w:eastAsia="Calibri" w:hAnsiTheme="majorHAnsi" w:cs="Calibri"/>
          <w:sz w:val="20"/>
          <w:lang w:val="pt-PT"/>
        </w:rPr>
        <w:t> </w:t>
      </w:r>
    </w:p>
    <w:p w:rsidR="00D80EFA" w:rsidRPr="00835D92" w:rsidRDefault="00F038DF" w:rsidP="00B8477E">
      <w:pPr>
        <w:spacing w:before="200" w:after="200" w:line="276" w:lineRule="auto"/>
        <w:ind w:right="57"/>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spacing w:before="200" w:after="200" w:line="276" w:lineRule="auto"/>
        <w:ind w:right="57"/>
        <w:rPr>
          <w:rFonts w:asciiTheme="majorHAnsi" w:hAnsiTheme="majorHAnsi"/>
          <w:lang w:val="pt-PT"/>
        </w:rPr>
      </w:pPr>
      <w:r w:rsidRPr="00835D92">
        <w:rPr>
          <w:rFonts w:asciiTheme="majorHAnsi" w:eastAsia="Calibri" w:hAnsiTheme="majorHAnsi" w:cs="Calibri"/>
          <w:sz w:val="20"/>
          <w:lang w:val="pt-PT"/>
        </w:rPr>
        <w:t> </w:t>
      </w:r>
    </w:p>
    <w:p w:rsidR="00D80EFA" w:rsidRPr="00930543" w:rsidRDefault="00F038DF" w:rsidP="00B8477E">
      <w:pPr>
        <w:pStyle w:val="Overskrift2"/>
        <w:shd w:val="clear" w:color="auto" w:fill="F79646" w:themeFill="accent6"/>
        <w:spacing w:before="200" w:after="0" w:line="276" w:lineRule="auto"/>
        <w:ind w:right="57"/>
        <w:rPr>
          <w:rFonts w:asciiTheme="majorHAnsi" w:hAnsiTheme="majorHAnsi"/>
          <w:i w:val="0"/>
          <w:color w:val="FFFFFF" w:themeColor="background1"/>
          <w:sz w:val="26"/>
          <w:lang w:val="pt-PT"/>
        </w:rPr>
      </w:pPr>
      <w:bookmarkStart w:id="0" w:name="_Toc228276002"/>
      <w:r w:rsidRPr="00930543">
        <w:rPr>
          <w:rFonts w:asciiTheme="majorHAnsi" w:eastAsia="Calibri" w:hAnsiTheme="majorHAnsi" w:cs="Calibri"/>
          <w:i w:val="0"/>
          <w:caps/>
          <w:color w:val="FFFFFF" w:themeColor="background1"/>
          <w:spacing w:val="15"/>
          <w:sz w:val="26"/>
          <w:lang w:val="pt-PT"/>
        </w:rPr>
        <w:t xml:space="preserve">Convite à apresentação de </w:t>
      </w:r>
      <w:r w:rsidR="007F5A0F" w:rsidRPr="00930543">
        <w:rPr>
          <w:rFonts w:asciiTheme="majorHAnsi" w:eastAsia="Calibri" w:hAnsiTheme="majorHAnsi" w:cs="Calibri"/>
          <w:i w:val="0"/>
          <w:caps/>
          <w:color w:val="FFFFFF" w:themeColor="background1"/>
          <w:spacing w:val="15"/>
          <w:sz w:val="26"/>
          <w:lang w:val="pt-PT"/>
        </w:rPr>
        <w:t xml:space="preserve">propostas </w:t>
      </w:r>
      <w:r w:rsidRPr="00930543">
        <w:rPr>
          <w:rFonts w:asciiTheme="majorHAnsi" w:eastAsia="Calibri" w:hAnsiTheme="majorHAnsi" w:cs="Calibri"/>
          <w:i w:val="0"/>
          <w:caps/>
          <w:color w:val="FFFFFF" w:themeColor="background1"/>
          <w:spacing w:val="15"/>
          <w:sz w:val="26"/>
          <w:lang w:val="pt-PT"/>
        </w:rPr>
        <w:t>C</w:t>
      </w:r>
      <w:bookmarkEnd w:id="0"/>
      <w:r w:rsidR="007F5A0F" w:rsidRPr="00930543">
        <w:rPr>
          <w:rFonts w:asciiTheme="majorHAnsi" w:eastAsia="Calibri" w:hAnsiTheme="majorHAnsi" w:cs="Calibri"/>
          <w:i w:val="0"/>
          <w:caps/>
          <w:color w:val="FFFFFF" w:themeColor="background1"/>
          <w:spacing w:val="15"/>
          <w:sz w:val="26"/>
          <w:lang w:val="pt-PT"/>
        </w:rPr>
        <w:t>SEF</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color w:val="333333"/>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color w:val="333333"/>
          <w:sz w:val="22"/>
          <w:lang w:val="pt-PT"/>
        </w:rPr>
        <w:t>A Campanha Global pela Educaçã</w:t>
      </w:r>
      <w:r w:rsidR="007F5A0F">
        <w:rPr>
          <w:rFonts w:asciiTheme="majorHAnsi" w:eastAsia="Calibri" w:hAnsiTheme="majorHAnsi" w:cs="Calibri"/>
          <w:color w:val="333333"/>
          <w:sz w:val="22"/>
          <w:lang w:val="pt-PT"/>
        </w:rPr>
        <w:t>o (GC</w:t>
      </w:r>
      <w:r w:rsidRPr="00835D92">
        <w:rPr>
          <w:rFonts w:asciiTheme="majorHAnsi" w:eastAsia="Calibri" w:hAnsiTheme="majorHAnsi" w:cs="Calibri"/>
          <w:color w:val="333333"/>
          <w:sz w:val="22"/>
          <w:lang w:val="pt-PT"/>
        </w:rPr>
        <w:t>E) e os parceiros regionais,</w:t>
      </w:r>
      <w:r w:rsidRPr="00835D92">
        <w:rPr>
          <w:rFonts w:asciiTheme="majorHAnsi" w:hAnsiTheme="majorHAnsi"/>
          <w:lang w:val="pt-PT"/>
        </w:rPr>
        <w:t xml:space="preserve"> </w:t>
      </w:r>
      <w:r w:rsidRPr="00835D92">
        <w:rPr>
          <w:rFonts w:asciiTheme="majorHAnsi" w:eastAsia="Calibri" w:hAnsiTheme="majorHAnsi" w:cs="Calibri"/>
          <w:sz w:val="22"/>
          <w:lang w:val="pt-PT"/>
        </w:rPr>
        <w:t>ACEA, ANCEFA, Oxfam GB África Ocidental, ASPBAE, EIAP, CLADE, ActionAid Américas</w:t>
      </w:r>
      <w:r w:rsidRPr="00835D92">
        <w:rPr>
          <w:rFonts w:asciiTheme="majorHAnsi" w:hAnsiTheme="majorHAnsi"/>
          <w:lang w:val="pt-PT"/>
        </w:rPr>
        <w:t xml:space="preserve"> </w:t>
      </w:r>
      <w:r w:rsidRPr="00835D92">
        <w:rPr>
          <w:rFonts w:asciiTheme="majorHAnsi" w:eastAsia="Calibri" w:hAnsiTheme="majorHAnsi" w:cs="Calibri"/>
          <w:color w:val="333333"/>
          <w:sz w:val="22"/>
          <w:lang w:val="pt-PT"/>
        </w:rPr>
        <w:t>estão a lançar às coligações para a educação da sociedade civil um convite para apresentação de propostas ao Fundo para a Educação da Sociedade Civil (CSEF) 2013 -2014.</w:t>
      </w:r>
      <w:r w:rsidR="00DC26A2" w:rsidRPr="00835D92">
        <w:rPr>
          <w:rFonts w:asciiTheme="majorHAnsi" w:eastAsia="Calibri" w:hAnsiTheme="majorHAnsi" w:cs="Calibri"/>
          <w:color w:val="333333"/>
          <w:sz w:val="22"/>
          <w:lang w:val="pt-PT"/>
        </w:rPr>
        <w:t xml:space="preserve"> </w:t>
      </w:r>
      <w:r w:rsidRPr="00835D92">
        <w:rPr>
          <w:rFonts w:asciiTheme="majorHAnsi" w:eastAsia="Calibri" w:hAnsiTheme="majorHAnsi" w:cs="Calibri"/>
          <w:color w:val="333333"/>
          <w:sz w:val="22"/>
          <w:lang w:val="pt-PT"/>
        </w:rPr>
        <w:t>As coligações elegíveis e interessadas</w:t>
      </w:r>
      <w:r w:rsidRPr="00835D92">
        <w:rPr>
          <w:rFonts w:asciiTheme="majorHAnsi" w:hAnsiTheme="majorHAnsi"/>
          <w:lang w:val="pt-PT"/>
        </w:rPr>
        <w:t xml:space="preserve"> </w:t>
      </w:r>
      <w:r w:rsidRPr="00835D92">
        <w:rPr>
          <w:rFonts w:asciiTheme="majorHAnsi" w:eastAsia="Calibri" w:hAnsiTheme="majorHAnsi" w:cs="Calibri"/>
          <w:color w:val="333333"/>
          <w:sz w:val="22"/>
          <w:lang w:val="pt-PT"/>
        </w:rPr>
        <w:t>​​devem apresentar as suas candidaturas a</w:t>
      </w:r>
      <w:r w:rsidR="007C6CC5">
        <w:rPr>
          <w:rFonts w:asciiTheme="majorHAnsi" w:eastAsia="Calibri" w:hAnsiTheme="majorHAnsi" w:cs="Calibri"/>
          <w:color w:val="333333"/>
          <w:sz w:val="22"/>
          <w:lang w:val="pt-PT"/>
        </w:rPr>
        <w:t xml:space="preserve">o Secretariado Regional do CSEF </w:t>
      </w:r>
      <w:r w:rsidRPr="00835D92">
        <w:rPr>
          <w:rFonts w:asciiTheme="majorHAnsi" w:eastAsia="Calibri" w:hAnsiTheme="majorHAnsi" w:cs="Calibri"/>
          <w:color w:val="333333"/>
          <w:sz w:val="22"/>
          <w:lang w:val="pt-PT"/>
        </w:rPr>
        <w:t xml:space="preserve">(ACEA, ANCEFA, ASPBAE, CLADE) até </w:t>
      </w:r>
      <w:r w:rsidRPr="00835D92">
        <w:rPr>
          <w:rFonts w:asciiTheme="majorHAnsi" w:eastAsia="Calibri" w:hAnsiTheme="majorHAnsi" w:cs="Calibri"/>
          <w:b/>
          <w:color w:val="333333"/>
          <w:sz w:val="22"/>
          <w:lang w:val="pt-PT"/>
        </w:rPr>
        <w:t>20</w:t>
      </w:r>
      <w:r w:rsidRPr="00835D92">
        <w:rPr>
          <w:rFonts w:asciiTheme="majorHAnsi" w:eastAsia="Calibri" w:hAnsiTheme="majorHAnsi" w:cs="Calibri"/>
          <w:color w:val="333333"/>
          <w:sz w:val="22"/>
          <w:lang w:val="pt-PT"/>
        </w:rPr>
        <w:t xml:space="preserve"> de </w:t>
      </w:r>
      <w:r w:rsidRPr="00835D92">
        <w:rPr>
          <w:rFonts w:asciiTheme="majorHAnsi" w:eastAsia="Calibri" w:hAnsiTheme="majorHAnsi" w:cs="Calibri"/>
          <w:b/>
          <w:color w:val="333333"/>
          <w:sz w:val="22"/>
          <w:lang w:val="pt-PT"/>
        </w:rPr>
        <w:t>Maio de 2013.</w:t>
      </w:r>
      <w:r w:rsidRPr="00835D92">
        <w:rPr>
          <w:rFonts w:asciiTheme="majorHAnsi" w:eastAsia="Calibri" w:hAnsiTheme="majorHAnsi" w:cs="Calibri"/>
          <w:color w:val="333333"/>
          <w:sz w:val="22"/>
          <w:lang w:val="pt-PT"/>
        </w:rPr>
        <w:t xml:space="preserve">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Para que as candidaturas das coligação possam ser consideradas para financiamento:</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Wingdings" w:hAnsiTheme="majorHAnsi" w:cs="Wingdings"/>
          <w:sz w:val="22"/>
          <w:lang w:val="pt-PT"/>
        </w:rPr>
        <w:sym w:font="Wingdings" w:char="F0FC"/>
      </w:r>
      <w:r w:rsidRPr="00835D92">
        <w:rPr>
          <w:rFonts w:asciiTheme="majorHAnsi" w:hAnsiTheme="majorHAnsi"/>
          <w:lang w:val="pt-PT"/>
        </w:rPr>
        <w:t xml:space="preserve"> </w:t>
      </w:r>
      <w:r w:rsidRPr="00835D92">
        <w:rPr>
          <w:rFonts w:asciiTheme="majorHAnsi" w:hAnsiTheme="majorHAnsi"/>
          <w:sz w:val="14"/>
          <w:lang w:val="pt-PT"/>
        </w:rPr>
        <w:t>      </w:t>
      </w:r>
      <w:r w:rsidRPr="00835D92">
        <w:rPr>
          <w:rFonts w:asciiTheme="majorHAnsi" w:eastAsia="Calibri" w:hAnsiTheme="majorHAnsi" w:cs="Calibri"/>
          <w:sz w:val="22"/>
          <w:lang w:val="pt-PT"/>
        </w:rPr>
        <w:t>As coligações devem cumprir todos os critérios de elegibilidade (ver abaixo)</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Wingdings" w:hAnsiTheme="majorHAnsi" w:cs="Wingdings"/>
          <w:sz w:val="22"/>
          <w:lang w:val="pt-PT"/>
        </w:rPr>
        <w:sym w:font="Wingdings" w:char="F0FC"/>
      </w:r>
      <w:r w:rsidRPr="00835D92">
        <w:rPr>
          <w:rFonts w:asciiTheme="majorHAnsi" w:hAnsiTheme="majorHAnsi"/>
          <w:lang w:val="pt-PT"/>
        </w:rPr>
        <w:t xml:space="preserve"> </w:t>
      </w:r>
      <w:r w:rsidRPr="00835D92">
        <w:rPr>
          <w:rFonts w:asciiTheme="majorHAnsi" w:hAnsiTheme="majorHAnsi"/>
          <w:sz w:val="14"/>
          <w:lang w:val="pt-PT"/>
        </w:rPr>
        <w:t>     </w:t>
      </w:r>
      <w:r w:rsidRPr="00835D92">
        <w:rPr>
          <w:rFonts w:asciiTheme="majorHAnsi" w:eastAsia="Calibri" w:hAnsiTheme="majorHAnsi" w:cs="Calibri"/>
          <w:sz w:val="22"/>
          <w:lang w:val="pt-PT"/>
        </w:rPr>
        <w:t>Deve ser apresentada uma proposta completa, em consonância com as orientações e exigências d</w:t>
      </w:r>
      <w:r w:rsidR="00DC26A2" w:rsidRPr="00835D92">
        <w:rPr>
          <w:rFonts w:asciiTheme="majorHAnsi" w:eastAsia="Calibri" w:hAnsiTheme="majorHAnsi" w:cs="Calibri"/>
          <w:sz w:val="22"/>
          <w:lang w:val="pt-PT"/>
        </w:rPr>
        <w:t>o</w:t>
      </w:r>
      <w:r w:rsidRPr="00835D92">
        <w:rPr>
          <w:rFonts w:asciiTheme="majorHAnsi" w:eastAsia="Calibri" w:hAnsiTheme="majorHAnsi" w:cs="Calibri"/>
          <w:sz w:val="22"/>
          <w:lang w:val="pt-PT"/>
        </w:rPr>
        <w:t xml:space="preserve">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(ver abaixo)</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Wingdings" w:hAnsiTheme="majorHAnsi" w:cs="Wingdings"/>
          <w:sz w:val="22"/>
          <w:lang w:val="pt-PT"/>
        </w:rPr>
        <w:sym w:font="Wingdings" w:char="F0FC"/>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A </w:t>
      </w:r>
      <w:r w:rsidR="00DC26A2" w:rsidRPr="00835D92">
        <w:rPr>
          <w:rFonts w:asciiTheme="majorHAnsi" w:eastAsia="Calibri" w:hAnsiTheme="majorHAnsi" w:cs="Calibri"/>
          <w:sz w:val="22"/>
          <w:lang w:val="pt-PT"/>
        </w:rPr>
        <w:t>descrição</w:t>
      </w:r>
      <w:r w:rsidRPr="00835D92">
        <w:rPr>
          <w:rFonts w:asciiTheme="majorHAnsi" w:eastAsia="Calibri" w:hAnsiTheme="majorHAnsi" w:cs="Calibri"/>
          <w:sz w:val="22"/>
          <w:lang w:val="pt-PT"/>
        </w:rPr>
        <w:t xml:space="preserve"> da proposta e o seu orçamento devem estar em consonância com as metas e objetivos do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2013-2014 </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Wingdings" w:hAnsiTheme="majorHAnsi" w:cs="Wingdings"/>
          <w:sz w:val="22"/>
          <w:lang w:val="pt-PT"/>
        </w:rPr>
        <w:sym w:font="Wingdings" w:char="F0FC"/>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Coligações que tenham questões pendentes de gestão financeira ou de elaboração de relatórios relacionadas com anteriores financiamentos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não poderão receber financiamento adicional até </w:t>
      </w:r>
      <w:r w:rsidR="00DC26A2" w:rsidRPr="00835D92">
        <w:rPr>
          <w:rFonts w:asciiTheme="majorHAnsi" w:eastAsia="Calibri" w:hAnsiTheme="majorHAnsi" w:cs="Calibri"/>
          <w:sz w:val="22"/>
          <w:lang w:val="pt-PT"/>
        </w:rPr>
        <w:t xml:space="preserve">que se estabeleça </w:t>
      </w:r>
      <w:r w:rsidRPr="00835D92">
        <w:rPr>
          <w:rFonts w:asciiTheme="majorHAnsi" w:eastAsia="Calibri" w:hAnsiTheme="majorHAnsi" w:cs="Calibri"/>
          <w:sz w:val="22"/>
          <w:lang w:val="pt-PT"/>
        </w:rPr>
        <w:t>um processo para resolver essas questões</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b/>
          <w:sz w:val="22"/>
          <w:lang w:val="pt-PT"/>
        </w:rPr>
        <w:t>Por favor, leia</w:t>
      </w:r>
      <w:r w:rsidRPr="00835D92">
        <w:rPr>
          <w:rFonts w:asciiTheme="majorHAnsi" w:hAnsiTheme="majorHAnsi"/>
          <w:lang w:val="pt-PT"/>
        </w:rPr>
        <w:t xml:space="preserve"> </w:t>
      </w:r>
      <w:r w:rsidRPr="00835D92">
        <w:rPr>
          <w:rFonts w:asciiTheme="majorHAnsi" w:eastAsia="Calibri" w:hAnsiTheme="majorHAnsi" w:cs="Calibri"/>
          <w:b/>
          <w:sz w:val="22"/>
          <w:lang w:val="pt-PT"/>
        </w:rPr>
        <w:t>estas orientações cuidadosamente.</w:t>
      </w:r>
      <w:r w:rsidR="00DC26A2" w:rsidRPr="00835D92">
        <w:rPr>
          <w:rFonts w:asciiTheme="majorHAnsi" w:eastAsia="Calibri" w:hAnsiTheme="majorHAnsi" w:cs="Calibri"/>
          <w:b/>
          <w:sz w:val="22"/>
          <w:lang w:val="pt-PT"/>
        </w:rPr>
        <w:t xml:space="preserve"> </w:t>
      </w:r>
      <w:r w:rsidRPr="00835D92">
        <w:rPr>
          <w:rFonts w:asciiTheme="majorHAnsi" w:eastAsia="Calibri" w:hAnsiTheme="majorHAnsi" w:cs="Calibri"/>
          <w:b/>
          <w:sz w:val="22"/>
          <w:lang w:val="pt-PT"/>
        </w:rPr>
        <w:t>Para evitar atrasos na análise da</w:t>
      </w:r>
      <w:r w:rsidRPr="00835D92">
        <w:rPr>
          <w:rFonts w:asciiTheme="majorHAnsi" w:hAnsiTheme="majorHAnsi"/>
          <w:lang w:val="pt-PT"/>
        </w:rPr>
        <w:t xml:space="preserve"> </w:t>
      </w:r>
      <w:r w:rsidRPr="00835D92">
        <w:rPr>
          <w:rFonts w:asciiTheme="majorHAnsi" w:eastAsia="Calibri" w:hAnsiTheme="majorHAnsi" w:cs="Calibri"/>
          <w:b/>
          <w:sz w:val="22"/>
          <w:lang w:val="pt-PT"/>
        </w:rPr>
        <w:t>sua proposta, certifique-se de que a sua proposta atende aos requisitos especificados nas presentes orientações.</w:t>
      </w:r>
    </w:p>
    <w:p w:rsidR="00D80EFA" w:rsidRPr="00835D92" w:rsidRDefault="00F038DF" w:rsidP="00B8477E">
      <w:pPr>
        <w:ind w:right="57"/>
        <w:rPr>
          <w:rFonts w:asciiTheme="majorHAnsi" w:hAnsiTheme="majorHAnsi"/>
          <w:lang w:val="pt-PT"/>
        </w:rPr>
      </w:pPr>
      <w:r w:rsidRPr="00835D92">
        <w:rPr>
          <w:rFonts w:asciiTheme="majorHAnsi" w:hAnsiTheme="majorHAnsi"/>
          <w:b/>
          <w:caps/>
          <w:lang w:val="pt-PT"/>
        </w:rPr>
        <w:t> </w:t>
      </w:r>
    </w:p>
    <w:p w:rsidR="00D80EFA" w:rsidRPr="00930543" w:rsidRDefault="00F038DF" w:rsidP="00B8477E">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1" w:name="_Toc228276003"/>
      <w:r w:rsidRPr="00930543">
        <w:rPr>
          <w:rFonts w:asciiTheme="majorHAnsi" w:eastAsia="Calibri" w:hAnsiTheme="majorHAnsi" w:cs="Calibri"/>
          <w:i w:val="0"/>
          <w:caps/>
          <w:color w:val="FFFFFF" w:themeColor="background1"/>
          <w:spacing w:val="15"/>
          <w:sz w:val="26"/>
          <w:lang w:val="pt-PT"/>
        </w:rPr>
        <w:t>O que é a CGE?</w:t>
      </w:r>
      <w:r w:rsidR="00CB0F6A" w:rsidRPr="00930543">
        <w:rPr>
          <w:rFonts w:asciiTheme="majorHAnsi" w:eastAsia="Calibri" w:hAnsiTheme="majorHAnsi" w:cs="Calibri"/>
          <w:i w:val="0"/>
          <w:caps/>
          <w:color w:val="FFFFFF" w:themeColor="background1"/>
          <w:spacing w:val="15"/>
          <w:sz w:val="26"/>
          <w:lang w:val="pt-PT"/>
        </w:rPr>
        <w:t xml:space="preserve"> </w:t>
      </w:r>
      <w:r w:rsidRPr="00930543">
        <w:rPr>
          <w:rFonts w:asciiTheme="majorHAnsi" w:eastAsia="Calibri" w:hAnsiTheme="majorHAnsi" w:cs="Calibri"/>
          <w:i w:val="0"/>
          <w:caps/>
          <w:color w:val="FFFFFF" w:themeColor="background1"/>
          <w:spacing w:val="15"/>
          <w:sz w:val="26"/>
          <w:lang w:val="pt-PT"/>
        </w:rPr>
        <w:t xml:space="preserve">Quem são os parceiros regionais </w:t>
      </w:r>
      <w:r w:rsidR="00B222F0" w:rsidRPr="00930543">
        <w:rPr>
          <w:rFonts w:asciiTheme="majorHAnsi" w:eastAsia="Calibri" w:hAnsiTheme="majorHAnsi" w:cs="Calibri"/>
          <w:i w:val="0"/>
          <w:caps/>
          <w:color w:val="FFFFFF" w:themeColor="background1"/>
          <w:spacing w:val="15"/>
          <w:sz w:val="26"/>
          <w:lang w:val="pt-PT"/>
        </w:rPr>
        <w:t>CSEF</w:t>
      </w:r>
      <w:r w:rsidRPr="00930543">
        <w:rPr>
          <w:rFonts w:asciiTheme="majorHAnsi" w:eastAsia="Calibri" w:hAnsiTheme="majorHAnsi" w:cs="Calibri"/>
          <w:i w:val="0"/>
          <w:caps/>
          <w:color w:val="FFFFFF" w:themeColor="background1"/>
          <w:spacing w:val="15"/>
          <w:sz w:val="26"/>
          <w:lang w:val="pt-PT"/>
        </w:rPr>
        <w:t>?</w:t>
      </w:r>
      <w:bookmarkEnd w:id="1"/>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A Campanha Global pela Educação (CGE) é um movimento global da sociedade civil.</w:t>
      </w:r>
      <w:r w:rsidR="00CB0F6A"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A CGE promove e defende a educação como um direito humano básico e mobiliza a pressão pública sobre os governos e a comunidade internacional para</w:t>
      </w:r>
      <w:r w:rsidRPr="00835D92">
        <w:rPr>
          <w:rFonts w:asciiTheme="majorHAnsi" w:hAnsiTheme="majorHAnsi"/>
          <w:lang w:val="pt-PT"/>
        </w:rPr>
        <w:t xml:space="preserve"> </w:t>
      </w:r>
      <w:r w:rsidRPr="00835D92">
        <w:rPr>
          <w:rFonts w:asciiTheme="majorHAnsi" w:eastAsia="Calibri" w:hAnsiTheme="majorHAnsi" w:cs="Calibri"/>
          <w:sz w:val="22"/>
          <w:lang w:val="pt-PT"/>
        </w:rPr>
        <w:t>que estes cumpram os seus compromissos de proporcionar educação básica pública gratuita e obrigatória a todas as pessoas, em particular crianças, mulheres e</w:t>
      </w:r>
      <w:r w:rsidRPr="00835D92">
        <w:rPr>
          <w:rFonts w:asciiTheme="majorHAnsi" w:hAnsiTheme="majorHAnsi"/>
          <w:lang w:val="pt-PT"/>
        </w:rPr>
        <w:t xml:space="preserve"> </w:t>
      </w:r>
      <w:r w:rsidRPr="00835D92">
        <w:rPr>
          <w:rFonts w:asciiTheme="majorHAnsi" w:eastAsia="Calibri" w:hAnsiTheme="majorHAnsi" w:cs="Calibri"/>
          <w:sz w:val="22"/>
          <w:lang w:val="pt-PT"/>
        </w:rPr>
        <w:t>comunidades excluídas.</w:t>
      </w:r>
      <w:r w:rsidR="00CB0F6A"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A CGE acredita que a educação para todos é possível de alcançar se os governos mobilizarem a vontade política e os recursos disponíveis.</w:t>
      </w:r>
      <w:r w:rsidRPr="00835D92">
        <w:rPr>
          <w:rFonts w:asciiTheme="majorHAnsi" w:hAnsiTheme="majorHAnsi"/>
          <w:lang w:val="pt-PT"/>
        </w:rPr>
        <w:t xml:space="preserve"> </w:t>
      </w:r>
      <w:r w:rsidRPr="00835D92">
        <w:rPr>
          <w:rFonts w:asciiTheme="majorHAnsi" w:eastAsia="Calibri" w:hAnsiTheme="majorHAnsi" w:cs="Calibri"/>
          <w:sz w:val="22"/>
          <w:lang w:val="pt-PT"/>
        </w:rPr>
        <w:t> </w:t>
      </w:r>
    </w:p>
    <w:p w:rsidR="00D80EFA" w:rsidRPr="00835D92" w:rsidRDefault="00D80EFA" w:rsidP="00B8477E">
      <w:pPr>
        <w:ind w:right="57"/>
        <w:jc w:val="both"/>
        <w:rPr>
          <w:rFonts w:asciiTheme="majorHAnsi" w:hAnsiTheme="majorHAnsi"/>
          <w:lang w:val="pt-PT"/>
        </w:rPr>
      </w:pP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A CGE é composta por organizações da sociedade civil de todo o mundo, incluindo as organizações nacionais, regionais e internacionais da sociedade civil, sindicatos de professores, </w:t>
      </w:r>
      <w:r w:rsidR="00CB0F6A" w:rsidRPr="00835D92">
        <w:rPr>
          <w:rFonts w:asciiTheme="majorHAnsi" w:eastAsia="Calibri" w:hAnsiTheme="majorHAnsi" w:cs="Calibri"/>
          <w:sz w:val="22"/>
          <w:lang w:val="pt-PT"/>
        </w:rPr>
        <w:t>ativistas</w:t>
      </w:r>
      <w:r w:rsidRPr="00835D92">
        <w:rPr>
          <w:rFonts w:asciiTheme="majorHAnsi" w:eastAsia="Calibri" w:hAnsiTheme="majorHAnsi" w:cs="Calibri"/>
          <w:sz w:val="22"/>
          <w:lang w:val="pt-PT"/>
        </w:rPr>
        <w:t xml:space="preserve"> </w:t>
      </w:r>
      <w:r w:rsidR="00CB0F6A" w:rsidRPr="00835D92">
        <w:rPr>
          <w:rFonts w:asciiTheme="majorHAnsi" w:eastAsia="Calibri" w:hAnsiTheme="majorHAnsi" w:cs="Calibri"/>
          <w:sz w:val="22"/>
          <w:lang w:val="pt-PT"/>
        </w:rPr>
        <w:t xml:space="preserve">dos direitos das crianças e organismos </w:t>
      </w:r>
      <w:r w:rsidRPr="00835D92">
        <w:rPr>
          <w:rFonts w:asciiTheme="majorHAnsi" w:eastAsia="Calibri" w:hAnsiTheme="majorHAnsi" w:cs="Calibri"/>
          <w:sz w:val="22"/>
          <w:lang w:val="pt-PT"/>
        </w:rPr>
        <w:t xml:space="preserve">de execução. No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os parceiros regionais e gestores de fundos incluem: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Campanha Árabe para a Educação para Todos (ACEA)</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Campanha da Rede África sobre Educação para Todos (ANCEFA)</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Associação da Ásia Pacífico Sul para a Educação Básica e de Adultos (ASPBAE)</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Campanha Latino-Americana pelo Direito à Educação (CLADE)</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Oxfam Grã-Bretanha (OGB) África Ocidental</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Escritório da Internacional de Educação Ásia Pacífico (EIAP)</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ActionAid Américas</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A nível nacional, as coligações de educação da sociedade civil trabalham para promover o progresso em direção à EPT, às metas nacionais de educação e a outras questões críticas da educação, através da consciência pública, mobilização, participação política, lobi, pesquisa e atividades de monitorização.</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930543" w:rsidRDefault="00F038DF" w:rsidP="00B8477E">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2" w:name="_Toc228276004"/>
      <w:r w:rsidRPr="00930543">
        <w:rPr>
          <w:rFonts w:asciiTheme="majorHAnsi" w:eastAsia="Calibri" w:hAnsiTheme="majorHAnsi" w:cs="Calibri"/>
          <w:i w:val="0"/>
          <w:caps/>
          <w:color w:val="FFFFFF" w:themeColor="background1"/>
          <w:spacing w:val="15"/>
          <w:sz w:val="26"/>
          <w:lang w:val="pt-PT"/>
        </w:rPr>
        <w:t>O que é o Fundo de Educação da Sociedade Civil?</w:t>
      </w:r>
      <w:bookmarkEnd w:id="2"/>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O Fundo de Educação da Sociedade Civil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ajuda a operacionalizar</w:t>
      </w:r>
      <w:r w:rsidRPr="00835D92">
        <w:rPr>
          <w:rFonts w:asciiTheme="majorHAnsi" w:hAnsiTheme="majorHAnsi"/>
          <w:lang w:val="pt-PT"/>
        </w:rPr>
        <w:t xml:space="preserve"> </w:t>
      </w:r>
      <w:r w:rsidRPr="00835D92">
        <w:rPr>
          <w:rFonts w:asciiTheme="majorHAnsi" w:eastAsia="Calibri" w:hAnsiTheme="majorHAnsi" w:cs="Calibri"/>
          <w:sz w:val="22"/>
          <w:lang w:val="pt-PT"/>
        </w:rPr>
        <w:t>o papel da sociedade civil na condução do progresso nacional e internacional para a EFA e outras metas nacionais de educação.</w:t>
      </w:r>
      <w:r w:rsidR="00CB0F6A"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 xml:space="preserve">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oferece subvenções às coligações de educação da sociedade civil, ajuda na construção da capacidade das coligações e facilita a aprendizagem transnacional e transregional nas redes da sociedade civil.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Através da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as coligações da sociedade civil estão a reforçar a sua participação na planificação sectorial da educação nacional e nos processos políticos, conseguindo maior consciencialização pública do compromisso em questões de educação, melhorando a qualidade da sua investigação, políticas públicas e lobies, e trabalhar em conjunto em todos os países e regiões para partilhar a aprendizagem e envolver-se com os processos internacionais.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Em 2011-2012, das atividades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resultou: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Aumento do número de coligações nacionais de educação em todo o mundo,</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Aumento do número, melhoria de qualidade e reforço da influência das coligações nacionais de educação na participação política, lobi, mobilização da comunidade, monitorização do sector e atividades de investigação centradas em políticas,</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Reforço do carácter democrático e </w:t>
      </w:r>
      <w:r w:rsidR="00CB0F6A" w:rsidRPr="00835D92">
        <w:rPr>
          <w:rFonts w:asciiTheme="majorHAnsi" w:eastAsia="Calibri" w:hAnsiTheme="majorHAnsi" w:cs="Calibri"/>
          <w:sz w:val="22"/>
          <w:lang w:val="pt-PT"/>
        </w:rPr>
        <w:t>d</w:t>
      </w:r>
      <w:r w:rsidRPr="00835D92">
        <w:rPr>
          <w:rFonts w:asciiTheme="majorHAnsi" w:eastAsia="Calibri" w:hAnsiTheme="majorHAnsi" w:cs="Calibri"/>
          <w:sz w:val="22"/>
          <w:lang w:val="pt-PT"/>
        </w:rPr>
        <w:t>as estruturas de governança das coligações nacionais,</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w:t>
      </w:r>
      <w:r w:rsidRPr="00835D92">
        <w:rPr>
          <w:rFonts w:asciiTheme="majorHAnsi" w:eastAsia="Calibri" w:hAnsiTheme="majorHAnsi" w:cs="Calibri"/>
          <w:sz w:val="22"/>
          <w:lang w:val="pt-PT"/>
        </w:rPr>
        <w:t xml:space="preserve">Melhor percepção das possibilidades de uma campanha </w:t>
      </w:r>
      <w:r w:rsidR="00CB0F6A" w:rsidRPr="00835D92">
        <w:rPr>
          <w:rFonts w:asciiTheme="majorHAnsi" w:eastAsia="Calibri" w:hAnsiTheme="majorHAnsi" w:cs="Calibri"/>
          <w:sz w:val="22"/>
          <w:lang w:val="pt-PT"/>
        </w:rPr>
        <w:t>mundial</w:t>
      </w:r>
      <w:r w:rsidRPr="00835D92">
        <w:rPr>
          <w:rFonts w:asciiTheme="majorHAnsi" w:eastAsia="Calibri" w:hAnsiTheme="majorHAnsi" w:cs="Calibri"/>
          <w:sz w:val="22"/>
          <w:lang w:val="pt-PT"/>
        </w:rPr>
        <w:t xml:space="preserve"> para articular a voz. interesses e contributos da sociedade civil para a EPT a nível nacional e </w:t>
      </w:r>
      <w:r w:rsidR="00CB0F6A" w:rsidRPr="00835D92">
        <w:rPr>
          <w:rFonts w:asciiTheme="majorHAnsi" w:eastAsia="Calibri" w:hAnsiTheme="majorHAnsi" w:cs="Calibri"/>
          <w:sz w:val="22"/>
          <w:lang w:val="pt-PT"/>
        </w:rPr>
        <w:t>mundial</w:t>
      </w:r>
      <w:r w:rsidRPr="00835D92">
        <w:rPr>
          <w:rFonts w:asciiTheme="majorHAnsi" w:eastAsia="Calibri" w:hAnsiTheme="majorHAnsi" w:cs="Calibri"/>
          <w:sz w:val="22"/>
          <w:lang w:val="pt-PT"/>
        </w:rPr>
        <w:t>.</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B222F0" w:rsidP="00B8477E">
      <w:pPr>
        <w:ind w:right="57"/>
        <w:jc w:val="both"/>
        <w:rPr>
          <w:rFonts w:asciiTheme="majorHAnsi" w:hAnsiTheme="majorHAnsi"/>
          <w:lang w:val="pt-PT"/>
        </w:rPr>
      </w:pPr>
      <w:r>
        <w:rPr>
          <w:rFonts w:asciiTheme="majorHAnsi" w:eastAsia="Calibri" w:hAnsiTheme="majorHAnsi" w:cs="Calibri"/>
          <w:sz w:val="22"/>
          <w:u w:val="single"/>
          <w:lang w:val="pt-PT"/>
        </w:rPr>
        <w:t>CSEF</w:t>
      </w:r>
      <w:r w:rsidR="00F038DF" w:rsidRPr="00835D92">
        <w:rPr>
          <w:rFonts w:asciiTheme="majorHAnsi" w:eastAsia="Calibri" w:hAnsiTheme="majorHAnsi" w:cs="Calibri"/>
          <w:sz w:val="22"/>
          <w:u w:val="single"/>
          <w:lang w:val="pt-PT"/>
        </w:rPr>
        <w:t xml:space="preserve"> 2013-2014</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A CGE recebeu financiamento da Parceria Global para a Educação para financiar cerca de 50 coligações de educação da sociedade civil e quatro redes regionais através do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até final de 2014.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2013-2014 será gerido através do Secretariado </w:t>
      </w:r>
      <w:r w:rsidR="00CB0F6A" w:rsidRPr="00835D92">
        <w:rPr>
          <w:rFonts w:asciiTheme="majorHAnsi" w:eastAsia="Calibri" w:hAnsiTheme="majorHAnsi" w:cs="Calibri"/>
          <w:sz w:val="22"/>
          <w:lang w:val="pt-PT"/>
        </w:rPr>
        <w:t xml:space="preserve">Mundial </w:t>
      </w:r>
      <w:r w:rsidRPr="00835D92">
        <w:rPr>
          <w:rFonts w:asciiTheme="majorHAnsi" w:eastAsia="Calibri" w:hAnsiTheme="majorHAnsi" w:cs="Calibri"/>
          <w:sz w:val="22"/>
          <w:lang w:val="pt-PT"/>
        </w:rPr>
        <w:t xml:space="preserve">da Campanha </w:t>
      </w:r>
      <w:r w:rsidR="00CB0F6A" w:rsidRPr="00835D92">
        <w:rPr>
          <w:rFonts w:asciiTheme="majorHAnsi" w:eastAsia="Calibri" w:hAnsiTheme="majorHAnsi" w:cs="Calibri"/>
          <w:sz w:val="22"/>
          <w:lang w:val="pt-PT"/>
        </w:rPr>
        <w:t xml:space="preserve">Mundial </w:t>
      </w:r>
      <w:r w:rsidRPr="00835D92">
        <w:rPr>
          <w:rFonts w:asciiTheme="majorHAnsi" w:eastAsia="Calibri" w:hAnsiTheme="majorHAnsi" w:cs="Calibri"/>
          <w:sz w:val="22"/>
          <w:lang w:val="pt-PT"/>
        </w:rPr>
        <w:t>pela Educação, Secretariados Regionais e Agências Regionais de Gestão Financeira.</w:t>
      </w:r>
      <w:r w:rsidRPr="00835D92">
        <w:rPr>
          <w:rFonts w:asciiTheme="majorHAnsi" w:hAnsiTheme="majorHAnsi"/>
          <w:lang w:val="pt-PT"/>
        </w:rPr>
        <w:t xml:space="preserve"> </w:t>
      </w:r>
      <w:r w:rsidRPr="00835D92">
        <w:rPr>
          <w:rFonts w:asciiTheme="majorHAnsi" w:eastAsia="Calibri" w:hAnsiTheme="majorHAnsi" w:cs="Calibri"/>
          <w:sz w:val="22"/>
          <w:lang w:val="pt-PT"/>
        </w:rPr>
        <w:t>Nalgumas regiões pode ser criado um Comité de Coordenação Regional mais pequeno (CC) para lidar com questões relacionadas com o projeto.</w:t>
      </w:r>
      <w:r w:rsidRPr="00835D92">
        <w:rPr>
          <w:rFonts w:asciiTheme="majorHAnsi" w:hAnsiTheme="majorHAnsi"/>
          <w:lang w:val="pt-PT"/>
        </w:rPr>
        <w:t xml:space="preserve"> </w:t>
      </w:r>
      <w:bookmarkStart w:id="3" w:name="_ftnref1"/>
      <w:bookmarkEnd w:id="3"/>
      <w:r w:rsidR="007C451A" w:rsidRPr="00835D92">
        <w:rPr>
          <w:rFonts w:asciiTheme="majorHAnsi" w:hAnsiTheme="majorHAnsi"/>
          <w:lang w:val="pt-PT"/>
        </w:rPr>
        <w:fldChar w:fldCharType="begin"/>
      </w:r>
      <w:r w:rsidRPr="00835D92">
        <w:rPr>
          <w:rFonts w:asciiTheme="majorHAnsi" w:hAnsiTheme="majorHAnsi"/>
          <w:lang w:val="pt-PT"/>
        </w:rPr>
        <w:instrText xml:space="preserve"> HYPERLINK \l "_ftn1" </w:instrText>
      </w:r>
      <w:r w:rsidR="007C451A" w:rsidRPr="00835D92">
        <w:rPr>
          <w:rFonts w:asciiTheme="majorHAnsi" w:hAnsiTheme="majorHAnsi"/>
          <w:lang w:val="pt-PT"/>
        </w:rPr>
        <w:fldChar w:fldCharType="separate"/>
      </w:r>
      <w:r w:rsidRPr="00835D92">
        <w:rPr>
          <w:rFonts w:asciiTheme="majorHAnsi" w:hAnsiTheme="majorHAnsi"/>
          <w:color w:val="0000FF"/>
          <w:u w:val="single"/>
          <w:lang w:val="pt-PT"/>
        </w:rPr>
        <w:t>[1]</w:t>
      </w:r>
      <w:r w:rsidR="007C451A" w:rsidRPr="00835D92">
        <w:rPr>
          <w:rFonts w:asciiTheme="majorHAnsi" w:hAnsiTheme="majorHAnsi"/>
          <w:lang w:val="pt-PT"/>
        </w:rPr>
        <w:fldChar w:fldCharType="end"/>
      </w:r>
      <w:r w:rsidRPr="00835D92">
        <w:rPr>
          <w:rFonts w:asciiTheme="majorHAnsi" w:hAnsiTheme="majorHAnsi"/>
          <w:lang w:val="pt-PT"/>
        </w:rPr>
        <w:t xml:space="preserve"> </w:t>
      </w:r>
      <w:r w:rsidRPr="00835D92">
        <w:rPr>
          <w:rFonts w:asciiTheme="majorHAnsi" w:eastAsia="Calibri" w:hAnsiTheme="majorHAnsi" w:cs="Calibri"/>
          <w:sz w:val="22"/>
          <w:lang w:val="pt-PT"/>
        </w:rPr>
        <w:t>O papel d</w:t>
      </w:r>
      <w:r w:rsidR="00CB0F6A" w:rsidRPr="00835D92">
        <w:rPr>
          <w:rFonts w:asciiTheme="majorHAnsi" w:eastAsia="Calibri" w:hAnsiTheme="majorHAnsi" w:cs="Calibri"/>
          <w:sz w:val="22"/>
          <w:lang w:val="pt-PT"/>
        </w:rPr>
        <w:t>os</w:t>
      </w:r>
      <w:r w:rsidRPr="00835D92">
        <w:rPr>
          <w:rFonts w:asciiTheme="majorHAnsi" w:eastAsia="Calibri" w:hAnsiTheme="majorHAnsi" w:cs="Calibri"/>
          <w:sz w:val="22"/>
          <w:lang w:val="pt-PT"/>
        </w:rPr>
        <w:t xml:space="preserve"> Secretaria</w:t>
      </w:r>
      <w:r w:rsidR="00CB0F6A" w:rsidRPr="00835D92">
        <w:rPr>
          <w:rFonts w:asciiTheme="majorHAnsi" w:eastAsia="Calibri" w:hAnsiTheme="majorHAnsi" w:cs="Calibri"/>
          <w:sz w:val="22"/>
          <w:lang w:val="pt-PT"/>
        </w:rPr>
        <w:t>dos</w:t>
      </w:r>
      <w:r w:rsidRPr="00835D92">
        <w:rPr>
          <w:rFonts w:asciiTheme="majorHAnsi" w:eastAsia="Calibri" w:hAnsiTheme="majorHAnsi" w:cs="Calibri"/>
          <w:sz w:val="22"/>
          <w:lang w:val="pt-PT"/>
        </w:rPr>
        <w:t xml:space="preserve"> Regionais e das Agências Regionais de Gestão Financeira é apoiar a implementação e capacitação relacionadas com as propostas das coligações e pagar e garantir uma sólida gestão financeira das subvenções das coligações.</w:t>
      </w:r>
      <w:r w:rsidRPr="00835D92">
        <w:rPr>
          <w:rFonts w:asciiTheme="majorHAnsi" w:hAnsiTheme="majorHAnsi"/>
          <w:lang w:val="pt-PT"/>
        </w:rPr>
        <w:t xml:space="preserve"> </w:t>
      </w:r>
      <w:r w:rsidRPr="00835D92">
        <w:rPr>
          <w:rFonts w:asciiTheme="majorHAnsi" w:eastAsia="Calibri" w:hAnsiTheme="majorHAnsi" w:cs="Calibri"/>
          <w:sz w:val="22"/>
          <w:lang w:val="pt-PT"/>
        </w:rPr>
        <w:t xml:space="preserve">O Secretariado global gere as relações com </w:t>
      </w:r>
      <w:r w:rsidR="00CB0F6A" w:rsidRPr="00835D92">
        <w:rPr>
          <w:rFonts w:asciiTheme="majorHAnsi" w:eastAsia="Calibri" w:hAnsiTheme="majorHAnsi" w:cs="Calibri"/>
          <w:sz w:val="22"/>
          <w:lang w:val="pt-PT"/>
        </w:rPr>
        <w:t>o</w:t>
      </w:r>
      <w:r w:rsidRPr="00835D92">
        <w:rPr>
          <w:rFonts w:asciiTheme="majorHAnsi" w:eastAsia="Calibri" w:hAnsiTheme="majorHAnsi" w:cs="Calibri"/>
          <w:sz w:val="22"/>
          <w:lang w:val="pt-PT"/>
        </w:rPr>
        <w:t xml:space="preserve"> </w:t>
      </w:r>
      <w:r w:rsidR="004563DE">
        <w:rPr>
          <w:rFonts w:asciiTheme="majorHAnsi" w:eastAsia="Calibri" w:hAnsiTheme="majorHAnsi" w:cs="Calibri"/>
          <w:sz w:val="22"/>
          <w:lang w:val="pt-PT"/>
        </w:rPr>
        <w:t>G</w:t>
      </w:r>
      <w:r w:rsidRPr="00835D92">
        <w:rPr>
          <w:rFonts w:asciiTheme="majorHAnsi" w:eastAsia="Calibri" w:hAnsiTheme="majorHAnsi" w:cs="Calibri"/>
          <w:sz w:val="22"/>
          <w:lang w:val="pt-PT"/>
        </w:rPr>
        <w:t>P</w:t>
      </w:r>
      <w:r w:rsidR="004563DE">
        <w:rPr>
          <w:rFonts w:asciiTheme="majorHAnsi" w:eastAsia="Calibri" w:hAnsiTheme="majorHAnsi" w:cs="Calibri"/>
          <w:sz w:val="22"/>
          <w:lang w:val="pt-PT"/>
        </w:rPr>
        <w:t>E</w:t>
      </w:r>
      <w:r w:rsidRPr="00835D92">
        <w:rPr>
          <w:rFonts w:asciiTheme="majorHAnsi" w:eastAsia="Calibri" w:hAnsiTheme="majorHAnsi" w:cs="Calibri"/>
          <w:sz w:val="22"/>
          <w:lang w:val="pt-PT"/>
        </w:rPr>
        <w:t xml:space="preserve">, supervisiona a implementação global do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facilita e coordena a aprendizagem transregional e o apoio técnico e oferece liderança</w:t>
      </w:r>
      <w:r w:rsidRPr="00835D92">
        <w:rPr>
          <w:rFonts w:asciiTheme="majorHAnsi" w:hAnsiTheme="majorHAnsi"/>
          <w:lang w:val="pt-PT"/>
        </w:rPr>
        <w:t xml:space="preserve"> </w:t>
      </w:r>
      <w:r w:rsidRPr="00835D92">
        <w:rPr>
          <w:rFonts w:asciiTheme="majorHAnsi" w:eastAsia="Calibri" w:hAnsiTheme="majorHAnsi" w:cs="Calibri"/>
          <w:sz w:val="22"/>
          <w:lang w:val="pt-PT"/>
        </w:rPr>
        <w:t>em iniciativas de políticas globais.</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2013-2014 foi concebido para atingir um objetivo geral e quatro objetivos do programa, através do financiamento de coligações nacionais de educação para que possam levar a cabo atividades políticas e de </w:t>
      </w:r>
      <w:r w:rsidR="00CB0F6A" w:rsidRPr="00835D92">
        <w:rPr>
          <w:rFonts w:asciiTheme="majorHAnsi" w:eastAsia="Calibri" w:hAnsiTheme="majorHAnsi" w:cs="Calibri"/>
          <w:sz w:val="22"/>
          <w:lang w:val="pt-PT"/>
        </w:rPr>
        <w:t>reivindicativas</w:t>
      </w:r>
      <w:r w:rsidRPr="00835D92">
        <w:rPr>
          <w:rFonts w:asciiTheme="majorHAnsi" w:eastAsia="Calibri" w:hAnsiTheme="majorHAnsi" w:cs="Calibri"/>
          <w:sz w:val="22"/>
          <w:lang w:val="pt-PT"/>
        </w:rPr>
        <w:t>, dar apoio técnico e capacitação às coligações e facilita</w:t>
      </w:r>
      <w:r w:rsidR="00CB0F6A" w:rsidRPr="00835D92">
        <w:rPr>
          <w:rFonts w:asciiTheme="majorHAnsi" w:eastAsia="Calibri" w:hAnsiTheme="majorHAnsi" w:cs="Calibri"/>
          <w:sz w:val="22"/>
          <w:lang w:val="pt-PT"/>
        </w:rPr>
        <w:t>r a</w:t>
      </w:r>
      <w:r w:rsidRPr="00835D92">
        <w:rPr>
          <w:rFonts w:asciiTheme="majorHAnsi" w:eastAsia="Calibri" w:hAnsiTheme="majorHAnsi" w:cs="Calibri"/>
          <w:sz w:val="22"/>
          <w:lang w:val="pt-PT"/>
        </w:rPr>
        <w:t xml:space="preserve"> colaboração sul-sul e aprendizagem partilhada.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Objetivo geral do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eastAsia="Calibri" w:hAnsiTheme="majorHAnsi" w:cs="Calibri"/>
          <w:b/>
          <w:i/>
          <w:sz w:val="22"/>
          <w:lang w:val="pt-PT"/>
        </w:rPr>
        <w:t>contribuir para o alcance das metas nacionais de educação e educação para todos, garantindo a participação efetiva de organizações da sociedade civil e dos cidadãos em debates sobre educação e no planeamento e revisão do sector.</w:t>
      </w:r>
    </w:p>
    <w:p w:rsidR="00332023" w:rsidRDefault="00332023" w:rsidP="00B8477E">
      <w:pPr>
        <w:ind w:right="57"/>
        <w:rPr>
          <w:rFonts w:asciiTheme="majorHAnsi" w:eastAsia="Calibri" w:hAnsiTheme="majorHAnsi" w:cs="Calibri"/>
          <w:sz w:val="20"/>
          <w:shd w:val="clear" w:color="auto" w:fill="FF00FF"/>
          <w:lang w:val="pt-PT"/>
        </w:rPr>
      </w:pPr>
    </w:p>
    <w:p w:rsidR="00D80EFA" w:rsidRPr="00014EBB" w:rsidRDefault="00F038DF" w:rsidP="00B8477E">
      <w:pPr>
        <w:ind w:right="57"/>
        <w:rPr>
          <w:rFonts w:asciiTheme="majorHAnsi" w:hAnsiTheme="majorHAnsi"/>
          <w:b/>
          <w:lang w:val="pt-PT"/>
        </w:rPr>
      </w:pPr>
      <w:r w:rsidRPr="00014EBB">
        <w:rPr>
          <w:rFonts w:asciiTheme="majorHAnsi" w:eastAsia="Calibri" w:hAnsiTheme="majorHAnsi" w:cs="Calibri"/>
          <w:b/>
          <w:sz w:val="22"/>
          <w:lang w:val="pt-PT"/>
        </w:rPr>
        <w:t>Participação política</w:t>
      </w:r>
    </w:p>
    <w:p w:rsidR="00D80EFA" w:rsidRPr="00835D92" w:rsidRDefault="00014EBB" w:rsidP="00B8477E">
      <w:pPr>
        <w:ind w:right="57"/>
        <w:jc w:val="both"/>
        <w:rPr>
          <w:rFonts w:asciiTheme="majorHAnsi" w:hAnsiTheme="majorHAnsi"/>
          <w:lang w:val="pt-PT"/>
        </w:rPr>
      </w:pPr>
      <w:r w:rsidRPr="00835D92">
        <w:rPr>
          <w:rFonts w:asciiTheme="majorHAnsi" w:eastAsia="Calibri" w:hAnsiTheme="majorHAnsi" w:cs="Calibri"/>
          <w:sz w:val="22"/>
          <w:lang w:val="pt-PT"/>
        </w:rPr>
        <w:t>Objectivo 1</w:t>
      </w:r>
      <w:r>
        <w:rPr>
          <w:rFonts w:asciiTheme="majorHAnsi" w:eastAsia="Calibri" w:hAnsiTheme="majorHAnsi" w:cs="Calibri"/>
          <w:sz w:val="22"/>
          <w:lang w:val="pt-PT"/>
        </w:rPr>
        <w:t>:</w:t>
      </w:r>
      <w:r w:rsidRPr="00835D92">
        <w:rPr>
          <w:rFonts w:asciiTheme="majorHAnsi" w:eastAsia="Calibri" w:hAnsiTheme="majorHAnsi" w:cs="Calibri"/>
          <w:sz w:val="22"/>
          <w:lang w:val="pt-PT"/>
        </w:rPr>
        <w:t xml:space="preserve"> </w:t>
      </w:r>
      <w:r w:rsidR="00F038DF" w:rsidRPr="00835D92">
        <w:rPr>
          <w:rFonts w:asciiTheme="majorHAnsi" w:eastAsia="Calibri" w:hAnsiTheme="majorHAnsi" w:cs="Calibri"/>
          <w:sz w:val="22"/>
          <w:lang w:val="pt-PT"/>
        </w:rPr>
        <w:t>A participação formal da sociedade civil na política do sector da educação e nos processos de revisão, e os compromisso para com os decisores políticos e parlamentares são fortalecidos e melhor reconhecidos.</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014EBB" w:rsidRDefault="00F038DF" w:rsidP="00B8477E">
      <w:pPr>
        <w:ind w:right="57"/>
        <w:jc w:val="both"/>
        <w:rPr>
          <w:rFonts w:asciiTheme="majorHAnsi" w:hAnsiTheme="majorHAnsi"/>
          <w:b/>
          <w:lang w:val="pt-PT"/>
        </w:rPr>
      </w:pPr>
      <w:r w:rsidRPr="00014EBB">
        <w:rPr>
          <w:rFonts w:asciiTheme="majorHAnsi" w:eastAsia="Calibri" w:hAnsiTheme="majorHAnsi" w:cs="Calibri"/>
          <w:b/>
          <w:sz w:val="22"/>
          <w:lang w:val="pt-PT"/>
        </w:rPr>
        <w:t>Consciencialização do público e criação de coligações</w:t>
      </w:r>
    </w:p>
    <w:p w:rsidR="00D80EFA" w:rsidRPr="00835D92" w:rsidRDefault="00014EBB" w:rsidP="00B8477E">
      <w:pPr>
        <w:ind w:right="57"/>
        <w:jc w:val="both"/>
        <w:rPr>
          <w:rFonts w:asciiTheme="majorHAnsi" w:hAnsiTheme="majorHAnsi"/>
          <w:lang w:val="pt-PT"/>
        </w:rPr>
      </w:pPr>
      <w:r w:rsidRPr="00835D92">
        <w:rPr>
          <w:rFonts w:asciiTheme="majorHAnsi" w:eastAsia="Calibri" w:hAnsiTheme="majorHAnsi" w:cs="Calibri"/>
          <w:sz w:val="22"/>
          <w:lang w:val="pt-PT"/>
        </w:rPr>
        <w:t>Objectivo 2</w:t>
      </w:r>
      <w:r>
        <w:rPr>
          <w:rFonts w:asciiTheme="majorHAnsi" w:eastAsia="Calibri" w:hAnsiTheme="majorHAnsi" w:cs="Calibri"/>
          <w:sz w:val="22"/>
          <w:lang w:val="pt-PT"/>
        </w:rPr>
        <w:t>:</w:t>
      </w:r>
      <w:r w:rsidRPr="00835D92">
        <w:rPr>
          <w:rFonts w:asciiTheme="majorHAnsi" w:eastAsia="Calibri" w:hAnsiTheme="majorHAnsi" w:cs="Calibri"/>
          <w:sz w:val="22"/>
          <w:lang w:val="pt-PT"/>
        </w:rPr>
        <w:t xml:space="preserve"> </w:t>
      </w:r>
      <w:r w:rsidR="00F038DF" w:rsidRPr="00835D92">
        <w:rPr>
          <w:rFonts w:asciiTheme="majorHAnsi" w:eastAsia="Calibri" w:hAnsiTheme="majorHAnsi" w:cs="Calibri"/>
          <w:sz w:val="22"/>
          <w:lang w:val="pt-PT"/>
        </w:rPr>
        <w:t xml:space="preserve">As Coligações Nacionais de Educação estão a fortalecer de forma ativa a capacidade das bases de aceder e participar em debates do sector da educação, através da consciencialização, conhecimento e capacidades, e da criação de oportunidades de participar.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014EBB" w:rsidRDefault="006E0F60" w:rsidP="00B8477E">
      <w:pPr>
        <w:ind w:right="57"/>
        <w:jc w:val="both"/>
        <w:rPr>
          <w:rFonts w:asciiTheme="majorHAnsi" w:hAnsiTheme="majorHAnsi"/>
          <w:b/>
          <w:lang w:val="pt-PT"/>
        </w:rPr>
      </w:pPr>
      <w:r w:rsidRPr="006145B4">
        <w:rPr>
          <w:rFonts w:asciiTheme="majorHAnsi" w:eastAsia="Calibri" w:hAnsiTheme="majorHAnsi" w:cs="Calibri"/>
          <w:b/>
          <w:sz w:val="22"/>
          <w:lang w:val="pt-PT"/>
        </w:rPr>
        <w:t>Pesquisa, monitoriamento e análise de alta qualidade</w:t>
      </w:r>
    </w:p>
    <w:p w:rsidR="00D80EFA" w:rsidRPr="00835D92" w:rsidRDefault="00014EBB" w:rsidP="00B8477E">
      <w:pPr>
        <w:ind w:right="57"/>
        <w:jc w:val="both"/>
        <w:rPr>
          <w:rFonts w:asciiTheme="majorHAnsi" w:hAnsiTheme="majorHAnsi"/>
          <w:lang w:val="pt-PT"/>
        </w:rPr>
      </w:pPr>
      <w:r w:rsidRPr="00835D92">
        <w:rPr>
          <w:rFonts w:asciiTheme="majorHAnsi" w:eastAsia="Calibri" w:hAnsiTheme="majorHAnsi" w:cs="Calibri"/>
          <w:sz w:val="22"/>
          <w:lang w:val="pt-PT"/>
        </w:rPr>
        <w:t>Objectivo 3</w:t>
      </w:r>
      <w:r>
        <w:rPr>
          <w:rFonts w:asciiTheme="majorHAnsi" w:eastAsia="Calibri" w:hAnsiTheme="majorHAnsi" w:cs="Calibri"/>
          <w:sz w:val="22"/>
          <w:lang w:val="pt-PT"/>
        </w:rPr>
        <w:t>:</w:t>
      </w:r>
      <w:r w:rsidRPr="00835D92">
        <w:rPr>
          <w:rFonts w:asciiTheme="majorHAnsi" w:eastAsia="Calibri" w:hAnsiTheme="majorHAnsi" w:cs="Calibri"/>
          <w:sz w:val="22"/>
          <w:lang w:val="pt-PT"/>
        </w:rPr>
        <w:t xml:space="preserve"> </w:t>
      </w:r>
      <w:r w:rsidR="00F038DF" w:rsidRPr="00835D92">
        <w:rPr>
          <w:rFonts w:asciiTheme="majorHAnsi" w:eastAsia="Calibri" w:hAnsiTheme="majorHAnsi" w:cs="Calibri"/>
          <w:sz w:val="22"/>
          <w:lang w:val="pt-PT"/>
        </w:rPr>
        <w:t>A investigação e análise da sociedade civil contribui efetivamente para os planos governamentais nacionais, políticas, financiamento, práticas mais adequadas para alcançar o direito a uma educação de qualidade para todos e os seis objetivos EPT.</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b/>
          <w:sz w:val="22"/>
          <w:lang w:val="pt-PT"/>
        </w:rPr>
        <w:t> </w:t>
      </w:r>
    </w:p>
    <w:p w:rsidR="00D80EFA" w:rsidRPr="00014EBB" w:rsidRDefault="00F038DF" w:rsidP="00B8477E">
      <w:pPr>
        <w:ind w:right="57"/>
        <w:jc w:val="both"/>
        <w:rPr>
          <w:rFonts w:asciiTheme="majorHAnsi" w:hAnsiTheme="majorHAnsi"/>
          <w:b/>
          <w:lang w:val="pt-PT"/>
        </w:rPr>
      </w:pPr>
      <w:r w:rsidRPr="00014EBB">
        <w:rPr>
          <w:rFonts w:asciiTheme="majorHAnsi" w:eastAsia="Calibri" w:hAnsiTheme="majorHAnsi" w:cs="Calibri"/>
          <w:b/>
          <w:sz w:val="22"/>
          <w:lang w:val="pt-PT"/>
        </w:rPr>
        <w:t xml:space="preserve">Aprendizagem e redes </w:t>
      </w:r>
      <w:r w:rsidR="00D242E2" w:rsidRPr="00014EBB">
        <w:rPr>
          <w:rFonts w:asciiTheme="majorHAnsi" w:eastAsia="Calibri" w:hAnsiTheme="majorHAnsi" w:cs="Calibri"/>
          <w:b/>
          <w:sz w:val="22"/>
          <w:lang w:val="pt-PT"/>
        </w:rPr>
        <w:t xml:space="preserve">transnacionais </w:t>
      </w:r>
      <w:r w:rsidRPr="00014EBB">
        <w:rPr>
          <w:rFonts w:asciiTheme="majorHAnsi" w:eastAsia="Calibri" w:hAnsiTheme="majorHAnsi" w:cs="Calibri"/>
          <w:b/>
          <w:sz w:val="22"/>
          <w:lang w:val="pt-PT"/>
        </w:rPr>
        <w:t>para a mudança</w:t>
      </w:r>
    </w:p>
    <w:p w:rsidR="00CA722B" w:rsidRDefault="00014EBB" w:rsidP="00B8477E">
      <w:pPr>
        <w:ind w:right="57"/>
        <w:jc w:val="both"/>
        <w:rPr>
          <w:rFonts w:asciiTheme="majorHAnsi" w:eastAsia="Calibri" w:hAnsiTheme="majorHAnsi" w:cs="Calibri"/>
          <w:sz w:val="22"/>
          <w:lang w:val="pt-PT"/>
        </w:rPr>
      </w:pPr>
      <w:r w:rsidRPr="00835D92">
        <w:rPr>
          <w:rFonts w:asciiTheme="majorHAnsi" w:eastAsia="Calibri" w:hAnsiTheme="majorHAnsi" w:cs="Calibri"/>
          <w:sz w:val="22"/>
          <w:lang w:val="pt-PT"/>
        </w:rPr>
        <w:t>Objectivo 4</w:t>
      </w:r>
      <w:r>
        <w:rPr>
          <w:rFonts w:asciiTheme="majorHAnsi" w:eastAsia="Calibri" w:hAnsiTheme="majorHAnsi" w:cs="Calibri"/>
          <w:sz w:val="22"/>
          <w:lang w:val="pt-PT"/>
        </w:rPr>
        <w:t>:</w:t>
      </w:r>
      <w:r w:rsidRPr="00835D92">
        <w:rPr>
          <w:rFonts w:asciiTheme="majorHAnsi" w:eastAsia="Calibri" w:hAnsiTheme="majorHAnsi" w:cs="Calibri"/>
          <w:sz w:val="22"/>
          <w:lang w:val="pt-PT"/>
        </w:rPr>
        <w:t xml:space="preserve"> </w:t>
      </w:r>
      <w:r w:rsidR="00F038DF" w:rsidRPr="00835D92">
        <w:rPr>
          <w:rFonts w:asciiTheme="majorHAnsi" w:eastAsia="Calibri" w:hAnsiTheme="majorHAnsi" w:cs="Calibri"/>
          <w:sz w:val="22"/>
          <w:lang w:val="pt-PT"/>
        </w:rPr>
        <w:t xml:space="preserve">O projeto </w:t>
      </w:r>
      <w:r w:rsidR="00B222F0">
        <w:rPr>
          <w:rFonts w:asciiTheme="majorHAnsi" w:eastAsia="Calibri" w:hAnsiTheme="majorHAnsi" w:cs="Calibri"/>
          <w:sz w:val="22"/>
          <w:lang w:val="pt-PT"/>
        </w:rPr>
        <w:t>CSEF</w:t>
      </w:r>
      <w:r w:rsidR="00F038DF" w:rsidRPr="00835D92">
        <w:rPr>
          <w:rFonts w:asciiTheme="majorHAnsi" w:eastAsia="Calibri" w:hAnsiTheme="majorHAnsi" w:cs="Calibri"/>
          <w:sz w:val="22"/>
          <w:lang w:val="pt-PT"/>
        </w:rPr>
        <w:t xml:space="preserve"> proporciona a qualidade e o impacto do compromisso da sociedade civil no sector da educação através da promoção de parcerias, fortalecimento da colaboração Sul-Sul, partilha de aprendizagem e facilitação do impacto em processos de política global.</w:t>
      </w:r>
    </w:p>
    <w:p w:rsidR="00D80EFA" w:rsidRPr="00835D92" w:rsidRDefault="00D80EFA" w:rsidP="00B8477E">
      <w:pPr>
        <w:ind w:right="57"/>
        <w:jc w:val="both"/>
        <w:rPr>
          <w:rFonts w:asciiTheme="majorHAnsi" w:hAnsiTheme="majorHAnsi"/>
          <w:lang w:val="pt-PT"/>
        </w:rPr>
      </w:pPr>
    </w:p>
    <w:p w:rsidR="00D80EFA" w:rsidRPr="00930543" w:rsidRDefault="00F038DF" w:rsidP="00B8477E">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4" w:name="_Toc228276005"/>
      <w:r w:rsidRPr="00930543">
        <w:rPr>
          <w:rFonts w:asciiTheme="majorHAnsi" w:eastAsia="Calibri" w:hAnsiTheme="majorHAnsi" w:cs="Calibri"/>
          <w:i w:val="0"/>
          <w:caps/>
          <w:color w:val="FFFFFF" w:themeColor="background1"/>
          <w:spacing w:val="15"/>
          <w:sz w:val="26"/>
          <w:lang w:val="pt-PT"/>
        </w:rPr>
        <w:t>Quem é elegível para se candidatar?</w:t>
      </w:r>
      <w:bookmarkEnd w:id="4"/>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Para ser elegível para financiamento do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As Coligações nacionais devem ser provenientes de países </w:t>
      </w:r>
      <w:r w:rsidR="00D242E2" w:rsidRPr="00835D92">
        <w:rPr>
          <w:rFonts w:asciiTheme="majorHAnsi" w:eastAsia="Calibri" w:hAnsiTheme="majorHAnsi" w:cs="Calibri"/>
          <w:sz w:val="22"/>
          <w:lang w:val="pt-PT"/>
        </w:rPr>
        <w:t>GEP</w:t>
      </w:r>
      <w:r w:rsidRPr="00835D92">
        <w:rPr>
          <w:rFonts w:asciiTheme="majorHAnsi" w:eastAsia="Calibri" w:hAnsiTheme="majorHAnsi" w:cs="Calibri"/>
          <w:sz w:val="22"/>
          <w:lang w:val="pt-PT"/>
        </w:rPr>
        <w:t xml:space="preserve"> elegíveis ou ter anteriormente feito parte do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w:t>
      </w:r>
      <w:r w:rsidRPr="00835D92">
        <w:rPr>
          <w:rFonts w:asciiTheme="majorHAnsi" w:hAnsiTheme="majorHAnsi"/>
          <w:lang w:val="pt-PT"/>
        </w:rPr>
        <w:t xml:space="preserve"> </w:t>
      </w:r>
      <w:bookmarkStart w:id="5" w:name="_ftnref2"/>
      <w:bookmarkEnd w:id="5"/>
      <w:r w:rsidR="007C451A" w:rsidRPr="00835D92">
        <w:rPr>
          <w:rFonts w:asciiTheme="majorHAnsi" w:hAnsiTheme="majorHAnsi"/>
          <w:lang w:val="pt-PT"/>
        </w:rPr>
        <w:fldChar w:fldCharType="begin"/>
      </w:r>
      <w:r w:rsidRPr="00835D92">
        <w:rPr>
          <w:rFonts w:asciiTheme="majorHAnsi" w:hAnsiTheme="majorHAnsi"/>
          <w:lang w:val="pt-PT"/>
        </w:rPr>
        <w:instrText xml:space="preserve"> HYPERLINK \l "_ftn2" </w:instrText>
      </w:r>
      <w:r w:rsidR="007C451A" w:rsidRPr="00835D92">
        <w:rPr>
          <w:rFonts w:asciiTheme="majorHAnsi" w:hAnsiTheme="majorHAnsi"/>
          <w:lang w:val="pt-PT"/>
        </w:rPr>
        <w:fldChar w:fldCharType="separate"/>
      </w:r>
      <w:r w:rsidRPr="00835D92">
        <w:rPr>
          <w:rFonts w:asciiTheme="majorHAnsi" w:hAnsiTheme="majorHAnsi"/>
          <w:color w:val="0000FF"/>
          <w:u w:val="single"/>
          <w:lang w:val="pt-PT"/>
        </w:rPr>
        <w:t>[2]</w:t>
      </w:r>
      <w:r w:rsidR="007C451A" w:rsidRPr="00835D92">
        <w:rPr>
          <w:rFonts w:asciiTheme="majorHAnsi" w:hAnsiTheme="majorHAnsi"/>
          <w:lang w:val="pt-PT"/>
        </w:rPr>
        <w:fldChar w:fldCharType="end"/>
      </w:r>
      <w:r w:rsidRPr="00835D92">
        <w:rPr>
          <w:rFonts w:asciiTheme="majorHAnsi" w:hAnsiTheme="majorHAnsi"/>
          <w:lang w:val="pt-PT"/>
        </w:rPr>
        <w:t xml:space="preserve"> </w:t>
      </w:r>
      <w:r w:rsidRPr="00835D92">
        <w:rPr>
          <w:rFonts w:asciiTheme="majorHAnsi" w:eastAsia="Calibri" w:hAnsiTheme="majorHAnsi" w:cs="Calibri"/>
          <w:sz w:val="22"/>
          <w:lang w:val="pt-PT"/>
        </w:rPr>
        <w:t xml:space="preserve">  </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Todos os requisitos (por exemplo, finanças, auditoria e relatórios de programa, </w:t>
      </w:r>
      <w:r w:rsidR="00D242E2" w:rsidRPr="00835D92">
        <w:rPr>
          <w:rFonts w:asciiTheme="majorHAnsi" w:eastAsia="Calibri" w:hAnsiTheme="majorHAnsi" w:cs="Calibri"/>
          <w:sz w:val="22"/>
          <w:lang w:val="pt-PT"/>
        </w:rPr>
        <w:t>etc.</w:t>
      </w:r>
      <w:r w:rsidRPr="00835D92">
        <w:rPr>
          <w:rFonts w:asciiTheme="majorHAnsi" w:eastAsia="Calibri" w:hAnsiTheme="majorHAnsi" w:cs="Calibri"/>
          <w:sz w:val="22"/>
          <w:lang w:val="pt-PT"/>
        </w:rPr>
        <w:t xml:space="preserve">) relacionados com financiamentos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anteriores devem ser preenchidos</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As Coligações devem estar registadas no país de acolhimento, ou demonstrar os planos para o fazer</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Apenas pode receber financiamento uma proposta por país, apresentada por uma coligação da sociedade civil centrada na educação a nível nacional. Quando existam várias coligações e interesses, os candidatos são incentivados a trabalhar em conjunto para apresentar uma proposta única, em nome de uma coligação nacional de base ampla ou de um consórcio de OSC / coligações (embora nem sempre seja possível).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A lista de países elegíveis para 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2013-2014:</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360" w:right="57"/>
        <w:jc w:val="both"/>
        <w:rPr>
          <w:rFonts w:asciiTheme="majorHAnsi" w:hAnsiTheme="majorHAnsi"/>
          <w:lang w:val="pt-PT"/>
        </w:rPr>
      </w:pPr>
      <w:r w:rsidRPr="00835D92">
        <w:rPr>
          <w:rFonts w:asciiTheme="majorHAnsi" w:eastAsia="Calibri" w:hAnsiTheme="majorHAnsi" w:cs="Calibri"/>
          <w:b/>
          <w:i/>
          <w:sz w:val="22"/>
          <w:lang w:val="pt-PT"/>
        </w:rPr>
        <w:t>África:</w:t>
      </w:r>
      <w:r w:rsidRPr="00835D92">
        <w:rPr>
          <w:rFonts w:asciiTheme="majorHAnsi" w:hAnsiTheme="majorHAnsi"/>
          <w:lang w:val="pt-PT"/>
        </w:rPr>
        <w:t xml:space="preserve"> </w:t>
      </w:r>
      <w:r w:rsidRPr="00835D92">
        <w:rPr>
          <w:rFonts w:asciiTheme="majorHAnsi" w:eastAsia="Calibri" w:hAnsiTheme="majorHAnsi" w:cs="Calibri"/>
          <w:sz w:val="22"/>
          <w:lang w:val="pt-PT"/>
        </w:rPr>
        <w:t xml:space="preserve">Angola, Benim, Burkina Faso, Burundi, Camarões, Cabo Verde, Costa do Marfim*, Djibouti, República Democrática do Congo (RDC), Etiópia, Gâmbia, Gana, Guiné Bissau, Quênia, Lesoto, Libéria, </w:t>
      </w:r>
      <w:r w:rsidR="00D242E2" w:rsidRPr="00835D92">
        <w:rPr>
          <w:rFonts w:asciiTheme="majorHAnsi" w:eastAsia="Calibri" w:hAnsiTheme="majorHAnsi" w:cs="Calibri"/>
          <w:sz w:val="22"/>
          <w:lang w:val="pt-PT"/>
        </w:rPr>
        <w:t>Maláui</w:t>
      </w:r>
      <w:r w:rsidRPr="00835D92">
        <w:rPr>
          <w:rFonts w:asciiTheme="majorHAnsi" w:eastAsia="Calibri" w:hAnsiTheme="majorHAnsi" w:cs="Calibri"/>
          <w:sz w:val="22"/>
          <w:lang w:val="pt-PT"/>
        </w:rPr>
        <w:t xml:space="preserve"> , Mali, Mauritânia, Moçambique, Níger, Nigéria, Ruanda *, Senegal, Serra Leoa, Sudão do Sul *, Tanzânia, Togo, Uganda, Zâmbia e Zimbabué</w:t>
      </w:r>
    </w:p>
    <w:p w:rsidR="00D80EFA" w:rsidRPr="00835D92" w:rsidRDefault="00F038DF" w:rsidP="00B8477E">
      <w:pPr>
        <w:ind w:left="36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360" w:right="57"/>
        <w:jc w:val="both"/>
        <w:rPr>
          <w:rFonts w:asciiTheme="majorHAnsi" w:hAnsiTheme="majorHAnsi"/>
          <w:lang w:val="pt-PT"/>
        </w:rPr>
      </w:pPr>
      <w:r w:rsidRPr="00835D92">
        <w:rPr>
          <w:rFonts w:asciiTheme="majorHAnsi" w:eastAsia="Calibri" w:hAnsiTheme="majorHAnsi" w:cs="Calibri"/>
          <w:b/>
          <w:i/>
          <w:sz w:val="22"/>
          <w:lang w:val="pt-PT"/>
        </w:rPr>
        <w:t>Ásia e Pacífico:</w:t>
      </w:r>
      <w:r w:rsidRPr="00835D92">
        <w:rPr>
          <w:rFonts w:asciiTheme="majorHAnsi" w:hAnsiTheme="majorHAnsi"/>
          <w:lang w:val="pt-PT"/>
        </w:rPr>
        <w:t xml:space="preserve"> </w:t>
      </w:r>
      <w:r w:rsidR="00285A0B" w:rsidRPr="00285A0B">
        <w:rPr>
          <w:rFonts w:asciiTheme="majorHAnsi" w:eastAsia="Calibri" w:hAnsiTheme="majorHAnsi" w:cs="Calibri"/>
          <w:sz w:val="22"/>
          <w:lang w:val="pt-PT"/>
        </w:rPr>
        <w:t>Afeganistão</w:t>
      </w:r>
      <w:r w:rsidR="00285A0B">
        <w:rPr>
          <w:rFonts w:asciiTheme="majorHAnsi" w:eastAsia="Calibri" w:hAnsiTheme="majorHAnsi" w:cs="Calibri"/>
          <w:sz w:val="22"/>
          <w:lang w:val="pt-PT"/>
        </w:rPr>
        <w:t>*,</w:t>
      </w:r>
      <w:r w:rsidR="00285A0B" w:rsidRPr="00285A0B">
        <w:rPr>
          <w:rFonts w:asciiTheme="majorHAnsi" w:eastAsia="Calibri" w:hAnsiTheme="majorHAnsi" w:cs="Calibri"/>
          <w:sz w:val="22"/>
          <w:lang w:val="pt-PT"/>
        </w:rPr>
        <w:t xml:space="preserve"> </w:t>
      </w:r>
      <w:r w:rsidRPr="006145B4">
        <w:rPr>
          <w:rFonts w:asciiTheme="majorHAnsi" w:eastAsia="Calibri" w:hAnsiTheme="majorHAnsi" w:cs="Calibri"/>
          <w:sz w:val="22"/>
          <w:lang w:val="pt-PT"/>
        </w:rPr>
        <w:t>Banglade</w:t>
      </w:r>
      <w:r w:rsidR="006E0F60" w:rsidRPr="006145B4">
        <w:rPr>
          <w:rFonts w:asciiTheme="majorHAnsi" w:eastAsia="Calibri" w:hAnsiTheme="majorHAnsi" w:cs="Calibri"/>
          <w:sz w:val="22"/>
          <w:lang w:val="pt-PT"/>
        </w:rPr>
        <w:t>sh</w:t>
      </w:r>
      <w:r w:rsidRPr="006145B4">
        <w:rPr>
          <w:rFonts w:asciiTheme="majorHAnsi" w:eastAsia="Calibri" w:hAnsiTheme="majorHAnsi" w:cs="Calibri"/>
          <w:sz w:val="22"/>
          <w:lang w:val="pt-PT"/>
        </w:rPr>
        <w:t xml:space="preserve">, </w:t>
      </w:r>
      <w:r w:rsidR="00285A0B" w:rsidRPr="006145B4">
        <w:rPr>
          <w:rFonts w:asciiTheme="majorHAnsi" w:eastAsia="Calibri" w:hAnsiTheme="majorHAnsi" w:cs="Calibri"/>
          <w:sz w:val="22"/>
          <w:lang w:val="pt-PT"/>
        </w:rPr>
        <w:t>Birmânia</w:t>
      </w:r>
      <w:r w:rsidR="00285A0B">
        <w:rPr>
          <w:rFonts w:asciiTheme="majorHAnsi" w:eastAsia="Calibri" w:hAnsiTheme="majorHAnsi" w:cs="Calibri"/>
          <w:sz w:val="22"/>
          <w:lang w:val="pt-PT"/>
        </w:rPr>
        <w:t>*,</w:t>
      </w:r>
      <w:r w:rsidR="00285A0B" w:rsidRPr="00285A0B">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Camboja, Índia, Indonésia, Mongólia, Nepal, Paquistão, Papua Nova Guiné, Ilhas Salomão, Sri Lanka</w:t>
      </w:r>
      <w:r w:rsidR="006E0F60">
        <w:rPr>
          <w:rFonts w:asciiTheme="majorHAnsi" w:eastAsia="Calibri" w:hAnsiTheme="majorHAnsi" w:cs="Calibri"/>
          <w:sz w:val="22"/>
          <w:lang w:val="pt-PT"/>
        </w:rPr>
        <w:t>, Timor Leste, Vanuatu e Vietnã</w:t>
      </w:r>
    </w:p>
    <w:p w:rsidR="00D80EFA" w:rsidRPr="00835D92" w:rsidRDefault="00F038DF" w:rsidP="00B8477E">
      <w:pPr>
        <w:ind w:left="36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360" w:right="57"/>
        <w:jc w:val="both"/>
        <w:rPr>
          <w:rFonts w:asciiTheme="majorHAnsi" w:hAnsiTheme="majorHAnsi"/>
          <w:lang w:val="pt-PT"/>
        </w:rPr>
      </w:pPr>
      <w:r w:rsidRPr="00835D92">
        <w:rPr>
          <w:rFonts w:asciiTheme="majorHAnsi" w:eastAsia="Calibri" w:hAnsiTheme="majorHAnsi" w:cs="Calibri"/>
          <w:b/>
          <w:i/>
          <w:sz w:val="22"/>
          <w:lang w:val="pt-PT"/>
        </w:rPr>
        <w:t>América Latina:</w:t>
      </w:r>
      <w:r w:rsidRPr="00835D92">
        <w:rPr>
          <w:rFonts w:asciiTheme="majorHAnsi" w:hAnsiTheme="majorHAnsi"/>
          <w:lang w:val="pt-PT"/>
        </w:rPr>
        <w:t xml:space="preserve"> </w:t>
      </w:r>
      <w:r w:rsidRPr="00835D92">
        <w:rPr>
          <w:rFonts w:asciiTheme="majorHAnsi" w:eastAsia="Calibri" w:hAnsiTheme="majorHAnsi" w:cs="Calibri"/>
          <w:sz w:val="22"/>
          <w:lang w:val="pt-PT"/>
        </w:rPr>
        <w:t>Bolívia, República Dominicana, Haiti, Honduras e Nicarágua *</w:t>
      </w:r>
    </w:p>
    <w:p w:rsidR="00D80EFA" w:rsidRPr="00835D92" w:rsidRDefault="00F038DF" w:rsidP="00B8477E">
      <w:pPr>
        <w:ind w:left="36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360" w:right="57"/>
        <w:jc w:val="both"/>
        <w:rPr>
          <w:rFonts w:asciiTheme="majorHAnsi" w:hAnsiTheme="majorHAnsi"/>
          <w:lang w:val="pt-PT"/>
        </w:rPr>
      </w:pPr>
      <w:r w:rsidRPr="00835D92">
        <w:rPr>
          <w:rFonts w:asciiTheme="majorHAnsi" w:eastAsia="Calibri" w:hAnsiTheme="majorHAnsi" w:cs="Calibri"/>
          <w:b/>
          <w:i/>
          <w:sz w:val="22"/>
          <w:lang w:val="pt-PT"/>
        </w:rPr>
        <w:t>Médio Oriente, Europa e Norte de África :</w:t>
      </w:r>
      <w:r w:rsidRPr="00835D92">
        <w:rPr>
          <w:rFonts w:asciiTheme="majorHAnsi" w:hAnsiTheme="majorHAnsi"/>
          <w:lang w:val="pt-PT"/>
        </w:rPr>
        <w:t xml:space="preserve"> </w:t>
      </w:r>
      <w:r w:rsidRPr="00835D92">
        <w:rPr>
          <w:rFonts w:asciiTheme="majorHAnsi" w:eastAsia="Calibri" w:hAnsiTheme="majorHAnsi" w:cs="Calibri"/>
          <w:sz w:val="22"/>
          <w:lang w:val="pt-PT"/>
        </w:rPr>
        <w:t xml:space="preserve">* Albânia, Geórgia *, * República do Quirguistão, Moldávia *, Somália, Sudão, Tadjiquistão *, </w:t>
      </w:r>
      <w:r w:rsidR="00D242E2" w:rsidRPr="00835D92">
        <w:rPr>
          <w:rFonts w:asciiTheme="majorHAnsi" w:eastAsia="Calibri" w:hAnsiTheme="majorHAnsi" w:cs="Calibri"/>
          <w:sz w:val="22"/>
          <w:lang w:val="pt-PT"/>
        </w:rPr>
        <w:t>Iémen</w:t>
      </w:r>
      <w:r w:rsidRPr="00835D92">
        <w:rPr>
          <w:rFonts w:asciiTheme="majorHAnsi" w:eastAsia="Calibri" w:hAnsiTheme="majorHAnsi" w:cs="Calibri"/>
          <w:sz w:val="22"/>
          <w:lang w:val="pt-PT"/>
        </w:rPr>
        <w:t>.</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Um "*" significa que a coligação é nova no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w:t>
      </w:r>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0"/>
          <w:lang w:val="pt-PT"/>
        </w:rPr>
        <w:t> </w:t>
      </w:r>
    </w:p>
    <w:p w:rsidR="00D80EFA" w:rsidRPr="00930543" w:rsidRDefault="00F038DF" w:rsidP="00B8477E">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6" w:name="_Toc228276006"/>
      <w:r w:rsidRPr="00930543">
        <w:rPr>
          <w:rFonts w:asciiTheme="majorHAnsi" w:eastAsia="Calibri" w:hAnsiTheme="majorHAnsi" w:cs="Calibri"/>
          <w:i w:val="0"/>
          <w:caps/>
          <w:color w:val="FFFFFF" w:themeColor="background1"/>
          <w:spacing w:val="15"/>
          <w:sz w:val="26"/>
          <w:lang w:val="pt-PT"/>
        </w:rPr>
        <w:t>Período das candidaturas</w:t>
      </w:r>
      <w:bookmarkEnd w:id="6"/>
    </w:p>
    <w:p w:rsidR="00D80EFA" w:rsidRPr="00835D92" w:rsidRDefault="00F038DF" w:rsidP="00B8477E">
      <w:pPr>
        <w:shd w:val="clear" w:color="auto" w:fill="FFFFFF"/>
        <w:ind w:right="57"/>
        <w:rPr>
          <w:rFonts w:asciiTheme="majorHAnsi" w:hAnsiTheme="majorHAnsi"/>
          <w:lang w:val="pt-PT"/>
        </w:rPr>
      </w:pPr>
      <w:r w:rsidRPr="00835D92">
        <w:rPr>
          <w:rFonts w:asciiTheme="majorHAnsi" w:eastAsia="Arial" w:hAnsiTheme="majorHAnsi" w:cs="Arial"/>
          <w:color w:val="222222"/>
          <w:sz w:val="20"/>
          <w:lang w:val="pt-PT"/>
        </w:rPr>
        <w:t> </w:t>
      </w:r>
    </w:p>
    <w:p w:rsidR="00D80EFA" w:rsidRPr="00835D92" w:rsidRDefault="00F038DF" w:rsidP="00B8477E">
      <w:pPr>
        <w:shd w:val="clear" w:color="auto" w:fill="FFFFFF"/>
        <w:ind w:right="57"/>
        <w:jc w:val="both"/>
        <w:rPr>
          <w:rFonts w:asciiTheme="majorHAnsi" w:hAnsiTheme="majorHAnsi"/>
          <w:lang w:val="pt-PT"/>
        </w:rPr>
      </w:pPr>
      <w:r w:rsidRPr="00835D92">
        <w:rPr>
          <w:rFonts w:asciiTheme="majorHAnsi" w:eastAsia="Calibri" w:hAnsiTheme="majorHAnsi" w:cs="Calibri"/>
          <w:sz w:val="22"/>
          <w:lang w:val="pt-PT"/>
        </w:rPr>
        <w:t xml:space="preserve">Para ser aprovadas para financiamento do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2013-2014, as coligações nacionais devem submeter todos os materiais de proposta</w:t>
      </w:r>
      <w:r w:rsidRPr="00835D92">
        <w:rPr>
          <w:rFonts w:asciiTheme="majorHAnsi" w:hAnsiTheme="majorHAnsi"/>
          <w:lang w:val="pt-PT"/>
        </w:rPr>
        <w:t xml:space="preserve"> </w:t>
      </w:r>
      <w:r w:rsidRPr="00835D92">
        <w:rPr>
          <w:rFonts w:asciiTheme="majorHAnsi" w:eastAsia="Calibri" w:hAnsiTheme="majorHAnsi" w:cs="Calibri"/>
          <w:b/>
          <w:i/>
          <w:sz w:val="22"/>
          <w:lang w:val="pt-PT"/>
        </w:rPr>
        <w:t>via e-mail</w:t>
      </w:r>
      <w:r w:rsidRPr="00835D92">
        <w:rPr>
          <w:rFonts w:asciiTheme="majorHAnsi" w:hAnsiTheme="majorHAnsi"/>
          <w:lang w:val="pt-PT"/>
        </w:rPr>
        <w:t xml:space="preserve"> </w:t>
      </w:r>
      <w:r w:rsidRPr="00835D92">
        <w:rPr>
          <w:rFonts w:asciiTheme="majorHAnsi" w:eastAsia="Calibri" w:hAnsiTheme="majorHAnsi" w:cs="Calibri"/>
          <w:sz w:val="22"/>
          <w:lang w:val="pt-PT"/>
        </w:rPr>
        <w:t>para o Secretariado Regional até 20 de maio de 2013, antes d</w:t>
      </w:r>
      <w:r w:rsidR="00D242E2" w:rsidRPr="00835D92">
        <w:rPr>
          <w:rFonts w:asciiTheme="majorHAnsi" w:eastAsia="Calibri" w:hAnsiTheme="majorHAnsi" w:cs="Calibri"/>
          <w:sz w:val="22"/>
          <w:lang w:val="pt-PT"/>
        </w:rPr>
        <w:t>as</w:t>
      </w:r>
      <w:r w:rsidRPr="00835D92">
        <w:rPr>
          <w:rFonts w:asciiTheme="majorHAnsi" w:eastAsia="Calibri" w:hAnsiTheme="majorHAnsi" w:cs="Calibri"/>
          <w:sz w:val="22"/>
          <w:lang w:val="pt-PT"/>
        </w:rPr>
        <w:t xml:space="preserve"> 23:00 GMT. As propostas que cumpram a descrição e critérios</w:t>
      </w:r>
      <w:r w:rsidR="00D242E2"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 xml:space="preserve">do projeto </w:t>
      </w:r>
      <w:r w:rsidR="00D242E2" w:rsidRPr="00835D92">
        <w:rPr>
          <w:rFonts w:asciiTheme="majorHAnsi" w:eastAsia="Calibri" w:hAnsiTheme="majorHAnsi" w:cs="Calibri"/>
          <w:sz w:val="22"/>
          <w:lang w:val="pt-PT"/>
        </w:rPr>
        <w:t>serão apresentada</w:t>
      </w:r>
      <w:r w:rsidRPr="00835D92">
        <w:rPr>
          <w:rFonts w:asciiTheme="majorHAnsi" w:eastAsia="Calibri" w:hAnsiTheme="majorHAnsi" w:cs="Calibri"/>
          <w:sz w:val="22"/>
          <w:lang w:val="pt-PT"/>
        </w:rPr>
        <w:t>s pelo Secretariado Regional ao Comité de Financiamento Regional para apreciação.</w:t>
      </w:r>
      <w:r w:rsidR="00D242E2"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 xml:space="preserve">A partir do momento em que as coligações recebam materiais de proposta, os secretariados regionais dar-lhes-ão apoio para a conclusão das propostas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w:t>
      </w:r>
    </w:p>
    <w:p w:rsidR="00D80EFA" w:rsidRPr="00835D92" w:rsidRDefault="00F038DF" w:rsidP="00B8477E">
      <w:pPr>
        <w:shd w:val="clear" w:color="auto" w:fill="FFFFFF"/>
        <w:ind w:right="57"/>
        <w:rPr>
          <w:rFonts w:asciiTheme="majorHAnsi" w:hAnsiTheme="majorHAnsi"/>
          <w:lang w:val="pt-PT"/>
        </w:rPr>
      </w:pPr>
      <w:r w:rsidRPr="00835D92">
        <w:rPr>
          <w:rFonts w:asciiTheme="majorHAnsi" w:eastAsia="Calibri" w:hAnsiTheme="majorHAnsi" w:cs="Calibri"/>
          <w:color w:val="222222"/>
          <w:sz w:val="22"/>
          <w:lang w:val="pt-PT"/>
        </w:rPr>
        <w:t> </w:t>
      </w:r>
    </w:p>
    <w:p w:rsidR="00D80EFA" w:rsidRPr="00835D92" w:rsidRDefault="00F038DF" w:rsidP="00B8477E">
      <w:pPr>
        <w:shd w:val="clear" w:color="auto" w:fill="FFFFFF"/>
        <w:ind w:right="57"/>
        <w:rPr>
          <w:rFonts w:asciiTheme="majorHAnsi" w:hAnsiTheme="majorHAnsi"/>
          <w:lang w:val="pt-PT"/>
        </w:rPr>
      </w:pPr>
      <w:r w:rsidRPr="00835D92">
        <w:rPr>
          <w:rFonts w:asciiTheme="majorHAnsi" w:eastAsia="Calibri" w:hAnsiTheme="majorHAnsi" w:cs="Calibri"/>
          <w:color w:val="222222"/>
          <w:sz w:val="22"/>
          <w:u w:val="single"/>
          <w:lang w:val="pt-PT"/>
        </w:rPr>
        <w:t>Calendário</w:t>
      </w:r>
    </w:p>
    <w:p w:rsidR="00D80EFA" w:rsidRPr="00835D92" w:rsidRDefault="00F038DF" w:rsidP="00B8477E">
      <w:pPr>
        <w:ind w:left="270" w:right="57"/>
        <w:rPr>
          <w:rFonts w:asciiTheme="majorHAnsi" w:hAnsiTheme="majorHAnsi"/>
          <w:lang w:val="pt-PT"/>
        </w:rPr>
      </w:pPr>
      <w:r w:rsidRPr="00835D92">
        <w:rPr>
          <w:rFonts w:asciiTheme="majorHAnsi" w:eastAsia="Calibri" w:hAnsiTheme="majorHAnsi" w:cs="Calibri"/>
          <w:sz w:val="22"/>
          <w:lang w:val="pt-PT"/>
        </w:rPr>
        <w:t xml:space="preserve">Distribuição dos formulários de candidatura da proposta e das orientações </w:t>
      </w:r>
      <w:r w:rsidR="00D242E2" w:rsidRPr="00835D92">
        <w:rPr>
          <w:rFonts w:asciiTheme="majorHAnsi" w:eastAsia="Calibri" w:hAnsiTheme="majorHAnsi" w:cs="Calibri"/>
          <w:sz w:val="22"/>
          <w:lang w:val="pt-PT"/>
        </w:rPr>
        <w:tab/>
      </w:r>
      <w:r w:rsidRPr="00835D92">
        <w:rPr>
          <w:rFonts w:asciiTheme="majorHAnsi" w:eastAsia="Calibri" w:hAnsiTheme="majorHAnsi" w:cs="Calibri"/>
          <w:sz w:val="22"/>
          <w:lang w:val="pt-PT"/>
        </w:rPr>
        <w:t>2</w:t>
      </w:r>
      <w:r w:rsidR="00014EBB">
        <w:rPr>
          <w:rFonts w:asciiTheme="majorHAnsi" w:eastAsia="Calibri" w:hAnsiTheme="majorHAnsi" w:cs="Calibri"/>
          <w:sz w:val="22"/>
          <w:lang w:val="pt-PT"/>
        </w:rPr>
        <w:t>6</w:t>
      </w:r>
      <w:r w:rsidRPr="00835D92">
        <w:rPr>
          <w:rFonts w:asciiTheme="majorHAnsi" w:eastAsia="Calibri" w:hAnsiTheme="majorHAnsi" w:cs="Calibri"/>
          <w:sz w:val="22"/>
          <w:lang w:val="pt-PT"/>
        </w:rPr>
        <w:t xml:space="preserve"> de abril de 2013</w:t>
      </w:r>
    </w:p>
    <w:p w:rsidR="00D80EFA" w:rsidRPr="00835D92" w:rsidRDefault="00F038DF" w:rsidP="00B8477E">
      <w:pPr>
        <w:ind w:left="270" w:right="57"/>
        <w:rPr>
          <w:rFonts w:asciiTheme="majorHAnsi" w:hAnsiTheme="majorHAnsi"/>
          <w:lang w:val="pt-PT"/>
        </w:rPr>
      </w:pPr>
      <w:r w:rsidRPr="00835D92">
        <w:rPr>
          <w:rFonts w:asciiTheme="majorHAnsi" w:eastAsia="Calibri" w:hAnsiTheme="majorHAnsi" w:cs="Calibri"/>
          <w:b/>
          <w:sz w:val="22"/>
          <w:lang w:val="pt-PT"/>
        </w:rPr>
        <w:t>Prazo para apresentação de propostas</w:t>
      </w:r>
      <w:r w:rsidRPr="00835D92">
        <w:rPr>
          <w:rFonts w:asciiTheme="majorHAnsi" w:hAnsiTheme="majorHAnsi"/>
          <w:lang w:val="pt-PT"/>
        </w:rPr>
        <w:t xml:space="preserve"> </w:t>
      </w:r>
      <w:r w:rsidR="00D242E2" w:rsidRPr="00835D92">
        <w:rPr>
          <w:rFonts w:asciiTheme="majorHAnsi" w:hAnsiTheme="majorHAnsi"/>
          <w:lang w:val="pt-PT"/>
        </w:rPr>
        <w:tab/>
      </w:r>
      <w:r w:rsidR="00D242E2" w:rsidRPr="00835D92">
        <w:rPr>
          <w:rFonts w:asciiTheme="majorHAnsi" w:hAnsiTheme="majorHAnsi"/>
          <w:lang w:val="pt-PT"/>
        </w:rPr>
        <w:tab/>
      </w:r>
      <w:r w:rsidR="00D242E2" w:rsidRPr="00835D92">
        <w:rPr>
          <w:rFonts w:asciiTheme="majorHAnsi" w:hAnsiTheme="majorHAnsi"/>
          <w:lang w:val="pt-PT"/>
        </w:rPr>
        <w:tab/>
      </w:r>
      <w:r w:rsidR="00D242E2" w:rsidRPr="00835D92">
        <w:rPr>
          <w:rFonts w:asciiTheme="majorHAnsi" w:hAnsiTheme="majorHAnsi"/>
          <w:lang w:val="pt-PT"/>
        </w:rPr>
        <w:tab/>
      </w:r>
      <w:r w:rsidR="00D242E2" w:rsidRPr="00835D92">
        <w:rPr>
          <w:rFonts w:asciiTheme="majorHAnsi" w:hAnsiTheme="majorHAnsi"/>
          <w:lang w:val="pt-PT"/>
        </w:rPr>
        <w:tab/>
      </w:r>
      <w:r w:rsidRPr="00835D92">
        <w:rPr>
          <w:rFonts w:asciiTheme="majorHAnsi" w:eastAsia="Calibri" w:hAnsiTheme="majorHAnsi" w:cs="Calibri"/>
          <w:b/>
          <w:i/>
          <w:sz w:val="22"/>
          <w:lang w:val="pt-PT"/>
        </w:rPr>
        <w:t>20 de maio de 2013</w:t>
      </w:r>
    </w:p>
    <w:p w:rsidR="00D80EFA" w:rsidRPr="00835D92" w:rsidRDefault="00F038DF" w:rsidP="00B8477E">
      <w:pPr>
        <w:ind w:left="270" w:right="57"/>
        <w:rPr>
          <w:rFonts w:asciiTheme="majorHAnsi" w:hAnsiTheme="majorHAnsi"/>
          <w:lang w:val="pt-PT"/>
        </w:rPr>
      </w:pPr>
      <w:r w:rsidRPr="00835D92">
        <w:rPr>
          <w:rFonts w:asciiTheme="majorHAnsi" w:eastAsia="Calibri" w:hAnsiTheme="majorHAnsi" w:cs="Calibri"/>
          <w:sz w:val="22"/>
          <w:lang w:val="pt-PT"/>
        </w:rPr>
        <w:t>Revisão completa das propostas das coligações pelos Comités de financiamento 14 de junho de 2013</w:t>
      </w:r>
    </w:p>
    <w:p w:rsidR="00D80EFA" w:rsidRPr="00835D92" w:rsidRDefault="00F038DF" w:rsidP="00B8477E">
      <w:pPr>
        <w:ind w:left="270" w:right="57"/>
        <w:rPr>
          <w:rFonts w:asciiTheme="majorHAnsi" w:hAnsiTheme="majorHAnsi"/>
          <w:lang w:val="pt-PT"/>
        </w:rPr>
      </w:pPr>
      <w:r w:rsidRPr="00835D92">
        <w:rPr>
          <w:rFonts w:asciiTheme="majorHAnsi" w:eastAsia="Calibri" w:hAnsiTheme="majorHAnsi" w:cs="Calibri"/>
          <w:b/>
          <w:sz w:val="22"/>
          <w:lang w:val="pt-PT"/>
        </w:rPr>
        <w:t>Decisões de financiamento comunicadas às coligações a</w:t>
      </w:r>
      <w:r w:rsidRPr="00835D92">
        <w:rPr>
          <w:rFonts w:asciiTheme="majorHAnsi" w:hAnsiTheme="majorHAnsi"/>
          <w:lang w:val="pt-PT"/>
        </w:rPr>
        <w:t xml:space="preserve"> </w:t>
      </w:r>
      <w:r w:rsidRPr="00835D92">
        <w:rPr>
          <w:rFonts w:asciiTheme="majorHAnsi" w:eastAsia="Calibri" w:hAnsiTheme="majorHAnsi" w:cs="Calibri"/>
          <w:sz w:val="22"/>
          <w:lang w:val="pt-PT"/>
        </w:rPr>
        <w:t xml:space="preserve">                            </w:t>
      </w:r>
      <w:r w:rsidR="00D242E2" w:rsidRPr="00835D92">
        <w:rPr>
          <w:rFonts w:asciiTheme="majorHAnsi" w:eastAsia="Calibri" w:hAnsiTheme="majorHAnsi" w:cs="Calibri"/>
          <w:sz w:val="22"/>
          <w:lang w:val="pt-PT"/>
        </w:rPr>
        <w:tab/>
      </w:r>
      <w:r w:rsidRPr="00835D92">
        <w:rPr>
          <w:rFonts w:asciiTheme="majorHAnsi" w:eastAsia="Calibri" w:hAnsiTheme="majorHAnsi" w:cs="Calibri"/>
          <w:b/>
          <w:i/>
          <w:sz w:val="22"/>
          <w:lang w:val="pt-PT"/>
        </w:rPr>
        <w:t>18 de junho de 2013</w:t>
      </w:r>
    </w:p>
    <w:p w:rsidR="00D80EFA" w:rsidRPr="00835D92" w:rsidRDefault="00F038DF" w:rsidP="00B8477E">
      <w:pPr>
        <w:ind w:left="270" w:right="57"/>
        <w:rPr>
          <w:rFonts w:asciiTheme="majorHAnsi" w:hAnsiTheme="majorHAnsi"/>
          <w:lang w:val="pt-PT"/>
        </w:rPr>
      </w:pPr>
      <w:r w:rsidRPr="00835D92">
        <w:rPr>
          <w:rFonts w:asciiTheme="majorHAnsi" w:eastAsia="Calibri" w:hAnsiTheme="majorHAnsi" w:cs="Calibri"/>
          <w:sz w:val="22"/>
          <w:lang w:val="pt-PT"/>
        </w:rPr>
        <w:t>Contratos assinados e primeira parcel</w:t>
      </w:r>
      <w:r w:rsidR="00D242E2" w:rsidRPr="00835D92">
        <w:rPr>
          <w:rFonts w:asciiTheme="majorHAnsi" w:eastAsia="Calibri" w:hAnsiTheme="majorHAnsi" w:cs="Calibri"/>
          <w:sz w:val="22"/>
          <w:lang w:val="pt-PT"/>
        </w:rPr>
        <w:t xml:space="preserve">a do financiamento transferida </w:t>
      </w:r>
      <w:r w:rsidRPr="00835D92">
        <w:rPr>
          <w:rFonts w:asciiTheme="majorHAnsi" w:eastAsia="Calibri" w:hAnsiTheme="majorHAnsi" w:cs="Calibri"/>
          <w:sz w:val="22"/>
          <w:lang w:val="pt-PT"/>
        </w:rPr>
        <w:t xml:space="preserve">a </w:t>
      </w:r>
      <w:r w:rsidR="00D242E2" w:rsidRPr="00835D92">
        <w:rPr>
          <w:rFonts w:asciiTheme="majorHAnsi" w:eastAsia="Calibri" w:hAnsiTheme="majorHAnsi" w:cs="Calibri"/>
          <w:sz w:val="22"/>
          <w:lang w:val="pt-PT"/>
        </w:rPr>
        <w:tab/>
      </w:r>
      <w:r w:rsidRPr="00835D92">
        <w:rPr>
          <w:rFonts w:asciiTheme="majorHAnsi" w:eastAsia="Calibri" w:hAnsiTheme="majorHAnsi" w:cs="Calibri"/>
          <w:sz w:val="22"/>
          <w:lang w:val="pt-PT"/>
        </w:rPr>
        <w:t xml:space="preserve">24 de junho de 2013              </w:t>
      </w:r>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As propostas que cumpram os critérios de elegibilidade</w:t>
      </w:r>
      <w:r w:rsidRPr="00835D92">
        <w:rPr>
          <w:rFonts w:asciiTheme="majorHAnsi" w:hAnsiTheme="majorHAnsi"/>
          <w:lang w:val="pt-PT"/>
        </w:rPr>
        <w:t xml:space="preserve"> </w:t>
      </w:r>
      <w:r w:rsidRPr="00835D92">
        <w:rPr>
          <w:rFonts w:asciiTheme="majorHAnsi" w:eastAsia="Calibri" w:hAnsiTheme="majorHAnsi" w:cs="Calibri"/>
          <w:sz w:val="22"/>
          <w:lang w:val="pt-PT"/>
        </w:rPr>
        <w:t>serão avaliadas pelo Comité de Financiamento Regional.</w:t>
      </w:r>
      <w:r w:rsidR="00D242E2"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As propostas que não atendam aos critérios ou que não cumpram as normas de avaliação serão devolvidas às coligações nacionais, com comentários destinados a garantir que a</w:t>
      </w:r>
      <w:r w:rsidR="00D242E2" w:rsidRPr="00835D92">
        <w:rPr>
          <w:rFonts w:asciiTheme="majorHAnsi" w:eastAsia="Calibri" w:hAnsiTheme="majorHAnsi" w:cs="Calibri"/>
          <w:sz w:val="22"/>
          <w:lang w:val="pt-PT"/>
        </w:rPr>
        <w:t>s propostas re-submetidas atende</w:t>
      </w:r>
      <w:r w:rsidRPr="00835D92">
        <w:rPr>
          <w:rFonts w:asciiTheme="majorHAnsi" w:eastAsia="Calibri" w:hAnsiTheme="majorHAnsi" w:cs="Calibri"/>
          <w:sz w:val="22"/>
          <w:lang w:val="pt-PT"/>
        </w:rPr>
        <w:t xml:space="preserve">m aos padrões de avaliação e são elegíveis para financiamento pelo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eastAsia="Calibri" w:hAnsiTheme="majorHAnsi" w:cs="Calibri"/>
          <w:sz w:val="22"/>
          <w:lang w:val="pt-PT"/>
        </w:rPr>
        <w:t>Cada CFR determina um calendário para a re-submissão de qualquer proposta.</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930543" w:rsidRDefault="00F038DF" w:rsidP="00B8477E">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7" w:name="_Toc228276007"/>
      <w:r w:rsidRPr="00930543">
        <w:rPr>
          <w:rFonts w:asciiTheme="majorHAnsi" w:eastAsia="Calibri" w:hAnsiTheme="majorHAnsi" w:cs="Calibri"/>
          <w:i w:val="0"/>
          <w:caps/>
          <w:color w:val="FFFFFF" w:themeColor="background1"/>
          <w:spacing w:val="15"/>
          <w:sz w:val="26"/>
          <w:lang w:val="pt-PT"/>
        </w:rPr>
        <w:t>A que se pode candidatar uma coligação?</w:t>
      </w:r>
      <w:bookmarkEnd w:id="7"/>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DC26A2" w:rsidP="00B8477E">
      <w:pPr>
        <w:ind w:right="57"/>
        <w:rPr>
          <w:rFonts w:asciiTheme="majorHAnsi" w:hAnsiTheme="majorHAnsi"/>
          <w:lang w:val="pt-PT"/>
        </w:rPr>
      </w:pPr>
      <w:r w:rsidRPr="00835D92">
        <w:rPr>
          <w:rFonts w:asciiTheme="majorHAnsi" w:eastAsia="Calibri" w:hAnsiTheme="majorHAnsi" w:cs="Calibri"/>
          <w:sz w:val="22"/>
          <w:lang w:val="pt-PT"/>
        </w:rPr>
        <w:t>O</w:t>
      </w:r>
      <w:r w:rsidR="00F038DF" w:rsidRPr="00835D92">
        <w:rPr>
          <w:rFonts w:asciiTheme="majorHAnsi" w:eastAsia="Calibri" w:hAnsiTheme="majorHAnsi" w:cs="Calibri"/>
          <w:sz w:val="22"/>
          <w:lang w:val="pt-PT"/>
        </w:rPr>
        <w:t xml:space="preserve"> Secretaria</w:t>
      </w:r>
      <w:r w:rsidRPr="00835D92">
        <w:rPr>
          <w:rFonts w:asciiTheme="majorHAnsi" w:eastAsia="Calibri" w:hAnsiTheme="majorHAnsi" w:cs="Calibri"/>
          <w:sz w:val="22"/>
          <w:lang w:val="pt-PT"/>
        </w:rPr>
        <w:t>do</w:t>
      </w:r>
      <w:r w:rsidR="00F038DF" w:rsidRPr="00835D92">
        <w:rPr>
          <w:rFonts w:asciiTheme="majorHAnsi" w:eastAsia="Calibri" w:hAnsiTheme="majorHAnsi" w:cs="Calibri"/>
          <w:sz w:val="22"/>
          <w:lang w:val="pt-PT"/>
        </w:rPr>
        <w:t xml:space="preserve"> Regional informará as coligações sobre o leque possível de propostas a apresentar na respectiva</w:t>
      </w:r>
      <w:r w:rsidR="00F038DF" w:rsidRPr="00835D92">
        <w:rPr>
          <w:rFonts w:asciiTheme="majorHAnsi" w:hAnsiTheme="majorHAnsi"/>
          <w:lang w:val="pt-PT"/>
        </w:rPr>
        <w:t xml:space="preserve"> </w:t>
      </w:r>
      <w:r w:rsidR="00F038DF" w:rsidRPr="00835D92">
        <w:rPr>
          <w:rFonts w:asciiTheme="majorHAnsi" w:eastAsia="Calibri" w:hAnsiTheme="majorHAnsi" w:cs="Calibri"/>
          <w:sz w:val="22"/>
          <w:lang w:val="pt-PT"/>
        </w:rPr>
        <w:t>região.</w:t>
      </w:r>
      <w:r w:rsidR="00D242E2" w:rsidRPr="00835D92">
        <w:rPr>
          <w:rFonts w:asciiTheme="majorHAnsi" w:eastAsia="Calibri" w:hAnsiTheme="majorHAnsi" w:cs="Calibri"/>
          <w:sz w:val="22"/>
          <w:lang w:val="pt-PT"/>
        </w:rPr>
        <w:t xml:space="preserve"> </w:t>
      </w:r>
      <w:r w:rsidR="00F038DF" w:rsidRPr="00835D92">
        <w:rPr>
          <w:rFonts w:asciiTheme="majorHAnsi" w:eastAsia="Calibri" w:hAnsiTheme="majorHAnsi" w:cs="Calibri"/>
          <w:sz w:val="22"/>
          <w:lang w:val="pt-PT"/>
        </w:rPr>
        <w:t>O montante</w:t>
      </w:r>
      <w:r w:rsidR="00F038DF" w:rsidRPr="00835D92">
        <w:rPr>
          <w:rFonts w:asciiTheme="majorHAnsi" w:hAnsiTheme="majorHAnsi"/>
          <w:lang w:val="pt-PT"/>
        </w:rPr>
        <w:t xml:space="preserve"> </w:t>
      </w:r>
      <w:r w:rsidR="00F038DF" w:rsidRPr="00835D92">
        <w:rPr>
          <w:rFonts w:asciiTheme="majorHAnsi" w:eastAsia="Calibri" w:hAnsiTheme="majorHAnsi" w:cs="Calibri"/>
          <w:sz w:val="22"/>
          <w:lang w:val="pt-PT"/>
        </w:rPr>
        <w:t>final</w:t>
      </w:r>
      <w:r w:rsidR="00F038DF" w:rsidRPr="00835D92">
        <w:rPr>
          <w:rFonts w:asciiTheme="majorHAnsi" w:hAnsiTheme="majorHAnsi"/>
          <w:lang w:val="pt-PT"/>
        </w:rPr>
        <w:t xml:space="preserve"> </w:t>
      </w:r>
      <w:r w:rsidR="00F038DF" w:rsidRPr="00835D92">
        <w:rPr>
          <w:rFonts w:asciiTheme="majorHAnsi" w:eastAsia="Calibri" w:hAnsiTheme="majorHAnsi" w:cs="Calibri"/>
          <w:sz w:val="22"/>
          <w:lang w:val="pt-PT"/>
        </w:rPr>
        <w:t>da subvenção atribuída a uma coligação é decidido pelo Comité de Financiamento Regional (CFR), com base nos recursos disponíveis e na avaliação do CFR da proposta apresentada</w:t>
      </w:r>
      <w:r w:rsidR="00D242E2" w:rsidRPr="00835D92">
        <w:rPr>
          <w:rFonts w:asciiTheme="majorHAnsi" w:eastAsia="Calibri" w:hAnsiTheme="majorHAnsi" w:cs="Calibri"/>
          <w:sz w:val="22"/>
          <w:lang w:val="pt-PT"/>
        </w:rPr>
        <w:t>,</w:t>
      </w:r>
      <w:r w:rsidR="00F038DF" w:rsidRPr="00835D92">
        <w:rPr>
          <w:rFonts w:asciiTheme="majorHAnsi" w:eastAsia="Calibri" w:hAnsiTheme="majorHAnsi" w:cs="Calibri"/>
          <w:sz w:val="22"/>
          <w:lang w:val="pt-PT"/>
        </w:rPr>
        <w:t xml:space="preserve"> bem como do país e do contexto da coligação.</w:t>
      </w:r>
      <w:r w:rsidR="002E316E" w:rsidRPr="00835D92">
        <w:rPr>
          <w:rFonts w:asciiTheme="majorHAnsi" w:eastAsia="Calibri" w:hAnsiTheme="majorHAnsi" w:cs="Calibri"/>
          <w:sz w:val="22"/>
          <w:lang w:val="pt-PT"/>
        </w:rPr>
        <w:t xml:space="preserve"> </w:t>
      </w:r>
      <w:r w:rsidR="00F038DF" w:rsidRPr="00835D92">
        <w:rPr>
          <w:rFonts w:asciiTheme="majorHAnsi" w:eastAsia="Calibri" w:hAnsiTheme="majorHAnsi" w:cs="Calibri"/>
          <w:sz w:val="22"/>
          <w:lang w:val="pt-PT"/>
        </w:rPr>
        <w:t>A CFR pode também considerar as necessidades de capacidade da coligação e desempenho passado para determinar</w:t>
      </w:r>
      <w:r w:rsidR="00F038DF" w:rsidRPr="00835D92">
        <w:rPr>
          <w:rFonts w:asciiTheme="majorHAnsi" w:hAnsiTheme="majorHAnsi"/>
          <w:lang w:val="pt-PT"/>
        </w:rPr>
        <w:t xml:space="preserve"> </w:t>
      </w:r>
      <w:r w:rsidR="00F038DF" w:rsidRPr="00835D92">
        <w:rPr>
          <w:rFonts w:asciiTheme="majorHAnsi" w:eastAsia="Calibri" w:hAnsiTheme="majorHAnsi" w:cs="Calibri"/>
          <w:sz w:val="22"/>
          <w:lang w:val="pt-PT"/>
        </w:rPr>
        <w:t>a atribuição</w:t>
      </w:r>
      <w:r w:rsidR="00F038DF" w:rsidRPr="00835D92">
        <w:rPr>
          <w:rFonts w:asciiTheme="majorHAnsi" w:hAnsiTheme="majorHAnsi"/>
          <w:lang w:val="pt-PT"/>
        </w:rPr>
        <w:t xml:space="preserve"> </w:t>
      </w:r>
      <w:r w:rsidR="00F038DF" w:rsidRPr="00835D92">
        <w:rPr>
          <w:rFonts w:asciiTheme="majorHAnsi" w:eastAsia="Calibri" w:hAnsiTheme="majorHAnsi" w:cs="Calibri"/>
          <w:sz w:val="22"/>
          <w:lang w:val="pt-PT"/>
        </w:rPr>
        <w:t>de fundos.</w:t>
      </w:r>
      <w:r w:rsidR="002E316E" w:rsidRPr="00835D92">
        <w:rPr>
          <w:rFonts w:asciiTheme="majorHAnsi" w:eastAsia="Calibri" w:hAnsiTheme="majorHAnsi" w:cs="Calibri"/>
          <w:sz w:val="22"/>
          <w:lang w:val="pt-PT"/>
        </w:rPr>
        <w:t xml:space="preserve"> </w:t>
      </w:r>
      <w:r w:rsidR="00F038DF" w:rsidRPr="00835D92">
        <w:rPr>
          <w:rFonts w:asciiTheme="majorHAnsi" w:eastAsia="Calibri" w:hAnsiTheme="majorHAnsi" w:cs="Calibri"/>
          <w:sz w:val="22"/>
          <w:lang w:val="pt-PT"/>
        </w:rPr>
        <w:t xml:space="preserve">Nos países onde não existe coligação nacional de educação, </w:t>
      </w:r>
      <w:r w:rsidR="00D242E2" w:rsidRPr="00835D92">
        <w:rPr>
          <w:rFonts w:asciiTheme="majorHAnsi" w:eastAsia="Calibri" w:hAnsiTheme="majorHAnsi" w:cs="Calibri"/>
          <w:sz w:val="22"/>
          <w:lang w:val="pt-PT"/>
        </w:rPr>
        <w:t xml:space="preserve">as </w:t>
      </w:r>
      <w:r w:rsidR="00F038DF" w:rsidRPr="00835D92">
        <w:rPr>
          <w:rFonts w:asciiTheme="majorHAnsi" w:eastAsia="Calibri" w:hAnsiTheme="majorHAnsi" w:cs="Calibri"/>
          <w:sz w:val="22"/>
          <w:lang w:val="pt-PT"/>
        </w:rPr>
        <w:t xml:space="preserve">novas coligações não podem receber mais do que US $ 50.000 para o primeiro ano de programação.   </w:t>
      </w:r>
    </w:p>
    <w:p w:rsidR="00D80EFA" w:rsidRPr="00835D92" w:rsidRDefault="00F038DF" w:rsidP="00B8477E">
      <w:pPr>
        <w:ind w:right="57"/>
        <w:rPr>
          <w:rFonts w:asciiTheme="majorHAnsi" w:hAnsiTheme="majorHAnsi"/>
          <w:lang w:val="pt-PT"/>
        </w:rPr>
      </w:pPr>
      <w:r w:rsidRPr="00835D92">
        <w:rPr>
          <w:rFonts w:asciiTheme="majorHAnsi" w:eastAsia="Times" w:hAnsiTheme="majorHAnsi" w:cs="Times"/>
          <w:sz w:val="20"/>
          <w:lang w:val="pt-PT"/>
        </w:rPr>
        <w:t> </w:t>
      </w:r>
    </w:p>
    <w:p w:rsidR="00F55A54" w:rsidRPr="006E0F60" w:rsidRDefault="00F038DF" w:rsidP="00B8477E">
      <w:pPr>
        <w:shd w:val="clear" w:color="auto" w:fill="FFFFFF"/>
        <w:ind w:right="57"/>
        <w:jc w:val="both"/>
        <w:rPr>
          <w:rFonts w:ascii="Times" w:hAnsi="Times"/>
          <w:color w:val="222222"/>
          <w:sz w:val="20"/>
          <w:szCs w:val="20"/>
          <w:lang w:val="pt-BR" w:eastAsia="nb-NO"/>
        </w:rPr>
      </w:pPr>
      <w:r w:rsidRPr="00835D92">
        <w:rPr>
          <w:rFonts w:asciiTheme="majorHAnsi" w:eastAsia="Calibri" w:hAnsiTheme="majorHAnsi" w:cs="Calibri"/>
          <w:b/>
          <w:sz w:val="22"/>
          <w:lang w:val="pt-PT"/>
        </w:rPr>
        <w:t xml:space="preserve">Nota sobre financiamento: </w:t>
      </w:r>
      <w:r w:rsidR="00F55A54" w:rsidRPr="00F55A54">
        <w:rPr>
          <w:rFonts w:asciiTheme="majorHAnsi" w:eastAsia="Calibri" w:hAnsiTheme="majorHAnsi" w:cs="Calibri"/>
          <w:b/>
          <w:sz w:val="22"/>
          <w:lang w:val="pt-PT"/>
        </w:rPr>
        <w:t>As coligações deverão planear e orçamentar para um período de 18 meses, entre Julho de 2013 e Dezembro de 2014; os Comités de Financiamento Regionais decidirão da atribuição de fundos baseados nestes orçamentos. No entanto, as coligações deverão notar que os orçamentos para 2014 podem estar sujeitos a alguma revisão no final de 2013 com base em possíveis revisões pela PGE do orçamento global para o programa. Se este for o caso, as coligações serão notificadas antes do final de 2013.</w:t>
      </w:r>
    </w:p>
    <w:p w:rsidR="00D80EFA" w:rsidRPr="00835D92" w:rsidRDefault="00D80EFA" w:rsidP="00B8477E">
      <w:pPr>
        <w:ind w:right="57"/>
        <w:jc w:val="both"/>
        <w:rPr>
          <w:rFonts w:asciiTheme="majorHAnsi" w:hAnsiTheme="majorHAnsi"/>
          <w:lang w:val="pt-PT"/>
        </w:rPr>
      </w:pPr>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0"/>
          <w:lang w:val="pt-PT"/>
        </w:rPr>
        <w:t> </w:t>
      </w:r>
    </w:p>
    <w:p w:rsidR="00D80EFA" w:rsidRPr="00930543" w:rsidRDefault="00F038DF" w:rsidP="00B8477E">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8" w:name="_Toc228276008"/>
      <w:r w:rsidRPr="00930543">
        <w:rPr>
          <w:rFonts w:asciiTheme="majorHAnsi" w:eastAsia="Calibri" w:hAnsiTheme="majorHAnsi" w:cs="Calibri"/>
          <w:i w:val="0"/>
          <w:caps/>
          <w:color w:val="FFFFFF" w:themeColor="background1"/>
          <w:spacing w:val="15"/>
          <w:sz w:val="26"/>
          <w:lang w:val="pt-PT"/>
        </w:rPr>
        <w:t>Como é estruturada a candidatura da proposta ?</w:t>
      </w:r>
      <w:bookmarkEnd w:id="8"/>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b/>
          <w:sz w:val="22"/>
          <w:lang w:val="pt-PT"/>
        </w:rPr>
        <w:t xml:space="preserve">Para que a apresentação da proposta seja considerada </w:t>
      </w:r>
      <w:r w:rsidR="00D242E2" w:rsidRPr="00835D92">
        <w:rPr>
          <w:rFonts w:asciiTheme="majorHAnsi" w:eastAsia="Calibri" w:hAnsiTheme="majorHAnsi" w:cs="Calibri"/>
          <w:b/>
          <w:sz w:val="22"/>
          <w:lang w:val="pt-PT"/>
        </w:rPr>
        <w:t>completa</w:t>
      </w:r>
      <w:r w:rsidRPr="00835D92">
        <w:rPr>
          <w:rFonts w:asciiTheme="majorHAnsi" w:eastAsia="Calibri" w:hAnsiTheme="majorHAnsi" w:cs="Calibri"/>
          <w:b/>
          <w:sz w:val="22"/>
          <w:lang w:val="pt-PT"/>
        </w:rPr>
        <w:t xml:space="preserve">, a </w:t>
      </w:r>
      <w:r w:rsidR="00D242E2" w:rsidRPr="00835D92">
        <w:rPr>
          <w:rFonts w:asciiTheme="majorHAnsi" w:eastAsia="Calibri" w:hAnsiTheme="majorHAnsi" w:cs="Calibri"/>
          <w:b/>
          <w:sz w:val="22"/>
          <w:lang w:val="pt-PT"/>
        </w:rPr>
        <w:t>coligação deverá apresentar ao S</w:t>
      </w:r>
      <w:r w:rsidRPr="00835D92">
        <w:rPr>
          <w:rFonts w:asciiTheme="majorHAnsi" w:eastAsia="Calibri" w:hAnsiTheme="majorHAnsi" w:cs="Calibri"/>
          <w:b/>
          <w:sz w:val="22"/>
          <w:lang w:val="pt-PT"/>
        </w:rPr>
        <w:t>ecretaria</w:t>
      </w:r>
      <w:r w:rsidR="00DC26A2" w:rsidRPr="00835D92">
        <w:rPr>
          <w:rFonts w:asciiTheme="majorHAnsi" w:eastAsia="Calibri" w:hAnsiTheme="majorHAnsi" w:cs="Calibri"/>
          <w:b/>
          <w:sz w:val="22"/>
          <w:lang w:val="pt-PT"/>
        </w:rPr>
        <w:t>do</w:t>
      </w:r>
      <w:r w:rsidRPr="00835D92">
        <w:rPr>
          <w:rFonts w:asciiTheme="majorHAnsi" w:eastAsia="Calibri" w:hAnsiTheme="majorHAnsi" w:cs="Calibri"/>
          <w:b/>
          <w:sz w:val="22"/>
          <w:lang w:val="pt-PT"/>
        </w:rPr>
        <w:t xml:space="preserve"> Regional todos os seguintes documentos: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007B3DA8" w:rsidRPr="00835D92">
        <w:rPr>
          <w:rFonts w:asciiTheme="majorHAnsi" w:eastAsia="Calibri" w:hAnsiTheme="majorHAnsi" w:cs="Calibri"/>
          <w:sz w:val="22"/>
          <w:lang w:val="pt-PT"/>
        </w:rPr>
        <w:t>Folha de rosto</w:t>
      </w:r>
      <w:r w:rsidRPr="00835D92">
        <w:rPr>
          <w:rFonts w:asciiTheme="majorHAnsi" w:eastAsia="Calibri" w:hAnsiTheme="majorHAnsi" w:cs="Calibri"/>
          <w:sz w:val="22"/>
          <w:lang w:val="pt-PT"/>
        </w:rPr>
        <w:t xml:space="preserve"> da proposta (Seção 1)</w:t>
      </w:r>
    </w:p>
    <w:p w:rsidR="00D80EFA" w:rsidRPr="00835D92" w:rsidRDefault="00F038DF" w:rsidP="00B8477E">
      <w:pPr>
        <w:ind w:left="72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00D242E2" w:rsidRPr="00835D92">
        <w:rPr>
          <w:rFonts w:asciiTheme="majorHAnsi" w:eastAsia="Calibri" w:hAnsiTheme="majorHAnsi" w:cs="Calibri"/>
          <w:sz w:val="22"/>
          <w:lang w:val="pt-PT"/>
        </w:rPr>
        <w:t>Descrição</w:t>
      </w:r>
      <w:r w:rsidRPr="00835D92">
        <w:rPr>
          <w:rFonts w:asciiTheme="majorHAnsi" w:eastAsia="Calibri" w:hAnsiTheme="majorHAnsi" w:cs="Calibri"/>
          <w:sz w:val="22"/>
          <w:lang w:val="pt-PT"/>
        </w:rPr>
        <w:t xml:space="preserve"> da proposta (Seção 2), incluindo</w:t>
      </w:r>
    </w:p>
    <w:p w:rsidR="00D80EFA" w:rsidRPr="00835D92" w:rsidRDefault="00F038DF" w:rsidP="00B8477E">
      <w:pPr>
        <w:ind w:left="144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00D242E2" w:rsidRPr="00835D92">
        <w:rPr>
          <w:rFonts w:asciiTheme="majorHAnsi" w:eastAsia="Calibri" w:hAnsiTheme="majorHAnsi" w:cs="Calibri"/>
          <w:sz w:val="22"/>
          <w:lang w:val="pt-PT"/>
        </w:rPr>
        <w:t>Visão geral</w:t>
      </w:r>
      <w:r w:rsidRPr="00835D92">
        <w:rPr>
          <w:rFonts w:asciiTheme="majorHAnsi" w:eastAsia="Calibri" w:hAnsiTheme="majorHAnsi" w:cs="Calibri"/>
          <w:sz w:val="22"/>
          <w:lang w:val="pt-PT"/>
        </w:rPr>
        <w:t xml:space="preserve"> da coligação</w:t>
      </w:r>
    </w:p>
    <w:p w:rsidR="00D80EFA" w:rsidRPr="00835D92" w:rsidRDefault="00F038DF" w:rsidP="00B8477E">
      <w:pPr>
        <w:ind w:left="144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Contexto </w:t>
      </w:r>
      <w:r w:rsidR="00D242E2" w:rsidRPr="00835D92">
        <w:rPr>
          <w:rFonts w:asciiTheme="majorHAnsi" w:eastAsia="Calibri" w:hAnsiTheme="majorHAnsi" w:cs="Calibri"/>
          <w:sz w:val="22"/>
          <w:lang w:val="pt-PT"/>
        </w:rPr>
        <w:t>nacional</w:t>
      </w:r>
      <w:r w:rsidRPr="00835D92">
        <w:rPr>
          <w:rFonts w:asciiTheme="majorHAnsi" w:eastAsia="Calibri" w:hAnsiTheme="majorHAnsi" w:cs="Calibri"/>
          <w:sz w:val="22"/>
          <w:lang w:val="pt-PT"/>
        </w:rPr>
        <w:t xml:space="preserve"> e consulta </w:t>
      </w:r>
      <w:r w:rsidR="00D242E2" w:rsidRPr="00835D92">
        <w:rPr>
          <w:rFonts w:asciiTheme="majorHAnsi" w:eastAsia="Calibri" w:hAnsiTheme="majorHAnsi" w:cs="Calibri"/>
          <w:sz w:val="22"/>
          <w:lang w:val="pt-PT"/>
        </w:rPr>
        <w:t>aos</w:t>
      </w:r>
      <w:r w:rsidRPr="00835D92">
        <w:rPr>
          <w:rFonts w:asciiTheme="majorHAnsi" w:eastAsia="Calibri" w:hAnsiTheme="majorHAnsi" w:cs="Calibri"/>
          <w:sz w:val="22"/>
          <w:lang w:val="pt-PT"/>
        </w:rPr>
        <w:t xml:space="preserve"> membro</w:t>
      </w:r>
    </w:p>
    <w:p w:rsidR="00D80EFA" w:rsidRPr="00835D92" w:rsidRDefault="00F038DF" w:rsidP="00B8477E">
      <w:pPr>
        <w:ind w:left="144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Objetivos da coligação, </w:t>
      </w:r>
      <w:r w:rsidR="00D242E2" w:rsidRPr="00835D92">
        <w:rPr>
          <w:rFonts w:asciiTheme="majorHAnsi" w:eastAsia="Calibri" w:hAnsiTheme="majorHAnsi" w:cs="Calibri"/>
          <w:sz w:val="22"/>
          <w:lang w:val="pt-PT"/>
        </w:rPr>
        <w:t>com</w:t>
      </w:r>
      <w:r w:rsidRPr="00835D92">
        <w:rPr>
          <w:rFonts w:asciiTheme="majorHAnsi" w:eastAsia="Calibri" w:hAnsiTheme="majorHAnsi" w:cs="Calibri"/>
          <w:sz w:val="22"/>
          <w:lang w:val="pt-PT"/>
        </w:rPr>
        <w:t xml:space="preserve"> financiamento </w:t>
      </w:r>
      <w:r w:rsidR="00D242E2" w:rsidRPr="00835D92">
        <w:rPr>
          <w:rFonts w:asciiTheme="majorHAnsi" w:eastAsia="Calibri" w:hAnsiTheme="majorHAnsi" w:cs="Calibri"/>
          <w:sz w:val="22"/>
          <w:lang w:val="pt-PT"/>
        </w:rPr>
        <w:t xml:space="preserve">do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2013-2014 </w:t>
      </w:r>
    </w:p>
    <w:p w:rsidR="00D80EFA" w:rsidRPr="00835D92" w:rsidRDefault="00F038DF" w:rsidP="00A772C8">
      <w:pPr>
        <w:ind w:left="144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Estratégia e atividades</w:t>
      </w:r>
      <w:r w:rsidR="003C2808" w:rsidRPr="00835D92">
        <w:rPr>
          <w:rFonts w:asciiTheme="majorHAnsi" w:eastAsia="Calibri" w:hAnsiTheme="majorHAnsi" w:cs="Calibri"/>
          <w:sz w:val="22"/>
          <w:lang w:val="pt-PT"/>
        </w:rPr>
        <w:t xml:space="preserve"> detalhadas</w:t>
      </w:r>
      <w:r w:rsidRPr="00835D92">
        <w:rPr>
          <w:rFonts w:asciiTheme="majorHAnsi" w:eastAsia="Calibri" w:hAnsiTheme="majorHAnsi" w:cs="Calibri"/>
          <w:sz w:val="22"/>
          <w:lang w:val="pt-PT"/>
        </w:rPr>
        <w:t xml:space="preserve"> </w:t>
      </w:r>
      <w:r w:rsidR="003C2808" w:rsidRPr="00835D92">
        <w:rPr>
          <w:rFonts w:asciiTheme="majorHAnsi" w:eastAsia="Calibri" w:hAnsiTheme="majorHAnsi" w:cs="Calibri"/>
          <w:sz w:val="22"/>
          <w:lang w:val="pt-PT"/>
        </w:rPr>
        <w:t>da coligação</w:t>
      </w:r>
      <w:r w:rsidRPr="00835D92">
        <w:rPr>
          <w:rFonts w:asciiTheme="majorHAnsi" w:eastAsia="Calibri" w:hAnsiTheme="majorHAnsi" w:cs="Calibri"/>
          <w:sz w:val="22"/>
          <w:lang w:val="pt-PT"/>
        </w:rPr>
        <w:t>.</w:t>
      </w:r>
      <w:r w:rsidR="003C2808"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N</w:t>
      </w:r>
      <w:r w:rsidR="003C2808" w:rsidRPr="00835D92">
        <w:rPr>
          <w:rFonts w:asciiTheme="majorHAnsi" w:eastAsia="Calibri" w:hAnsiTheme="majorHAnsi" w:cs="Calibri"/>
          <w:sz w:val="22"/>
          <w:lang w:val="pt-PT"/>
        </w:rPr>
        <w:t>ota</w:t>
      </w:r>
      <w:r w:rsidRPr="00835D92">
        <w:rPr>
          <w:rFonts w:asciiTheme="majorHAnsi" w:eastAsia="Calibri" w:hAnsiTheme="majorHAnsi" w:cs="Calibri"/>
          <w:sz w:val="22"/>
          <w:lang w:val="pt-PT"/>
        </w:rPr>
        <w:t xml:space="preserve">: As estratégias e </w:t>
      </w:r>
      <w:r w:rsidR="003C2808" w:rsidRPr="00835D92">
        <w:rPr>
          <w:rFonts w:asciiTheme="majorHAnsi" w:eastAsia="Calibri" w:hAnsiTheme="majorHAnsi" w:cs="Calibri"/>
          <w:sz w:val="22"/>
          <w:lang w:val="pt-PT"/>
        </w:rPr>
        <w:t xml:space="preserve">as </w:t>
      </w:r>
      <w:r w:rsidRPr="00835D92">
        <w:rPr>
          <w:rFonts w:asciiTheme="majorHAnsi" w:eastAsia="Calibri" w:hAnsiTheme="majorHAnsi" w:cs="Calibri"/>
          <w:sz w:val="22"/>
          <w:lang w:val="pt-PT"/>
        </w:rPr>
        <w:t xml:space="preserve">atividades devem </w:t>
      </w:r>
      <w:r w:rsidR="003C2808" w:rsidRPr="00835D92">
        <w:rPr>
          <w:rFonts w:asciiTheme="majorHAnsi" w:eastAsia="Calibri" w:hAnsiTheme="majorHAnsi" w:cs="Calibri"/>
          <w:sz w:val="22"/>
          <w:lang w:val="pt-PT"/>
        </w:rPr>
        <w:t>ajustar</w:t>
      </w:r>
      <w:r w:rsidRPr="00835D92">
        <w:rPr>
          <w:rFonts w:asciiTheme="majorHAnsi" w:eastAsia="Calibri" w:hAnsiTheme="majorHAnsi" w:cs="Calibri"/>
          <w:sz w:val="22"/>
          <w:lang w:val="pt-PT"/>
        </w:rPr>
        <w:t>-se claramente às rubricas orçamentais da proposta</w:t>
      </w:r>
    </w:p>
    <w:p w:rsidR="00D80EFA" w:rsidRPr="00835D92" w:rsidRDefault="00F038DF" w:rsidP="00B8477E">
      <w:pPr>
        <w:ind w:left="72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Orçamento da proposta e notas ao orçamento (</w:t>
      </w:r>
      <w:r w:rsidR="00A772C8">
        <w:rPr>
          <w:rFonts w:asciiTheme="majorHAnsi" w:eastAsia="Calibri" w:hAnsiTheme="majorHAnsi" w:cs="Calibri"/>
          <w:sz w:val="22"/>
          <w:lang w:val="pt-PT"/>
        </w:rPr>
        <w:t>Seção 3</w:t>
      </w:r>
      <w:r w:rsidRPr="00835D92">
        <w:rPr>
          <w:rFonts w:asciiTheme="majorHAnsi" w:eastAsia="Calibri" w:hAnsiTheme="majorHAnsi" w:cs="Calibri"/>
          <w:sz w:val="22"/>
          <w:lang w:val="pt-PT"/>
        </w:rPr>
        <w:t>)</w:t>
      </w:r>
    </w:p>
    <w:p w:rsidR="00D80EFA" w:rsidRPr="00835D92" w:rsidRDefault="00F038DF" w:rsidP="00B8477E">
      <w:pPr>
        <w:ind w:left="72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Avaliação das necessidades da coligação </w:t>
      </w:r>
      <w:r w:rsidR="003C2808" w:rsidRPr="00835D92">
        <w:rPr>
          <w:rFonts w:asciiTheme="majorHAnsi" w:eastAsia="Calibri" w:hAnsiTheme="majorHAnsi" w:cs="Calibri"/>
          <w:sz w:val="22"/>
          <w:lang w:val="pt-PT"/>
        </w:rPr>
        <w:t>no que toca a capacidades</w:t>
      </w:r>
      <w:r w:rsidR="00A772C8">
        <w:rPr>
          <w:rFonts w:asciiTheme="majorHAnsi" w:eastAsia="Calibri" w:hAnsiTheme="majorHAnsi" w:cs="Calibri"/>
          <w:sz w:val="22"/>
          <w:lang w:val="pt-PT"/>
        </w:rPr>
        <w:t xml:space="preserve"> </w:t>
      </w:r>
      <w:r w:rsidR="00A772C8" w:rsidRPr="00A772C8">
        <w:rPr>
          <w:rFonts w:asciiTheme="majorHAnsi" w:eastAsia="Calibri" w:hAnsiTheme="majorHAnsi" w:cs="Calibri"/>
          <w:sz w:val="22"/>
          <w:lang w:val="pt-PT"/>
        </w:rPr>
        <w:t>e intercâmbio de experiências</w:t>
      </w:r>
      <w:r w:rsidR="003C2808"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w:t>
      </w:r>
      <w:r w:rsidR="00A772C8">
        <w:rPr>
          <w:rFonts w:asciiTheme="majorHAnsi" w:eastAsia="Calibri" w:hAnsiTheme="majorHAnsi" w:cs="Calibri"/>
          <w:sz w:val="22"/>
          <w:lang w:val="pt-PT"/>
        </w:rPr>
        <w:t>Seção 4</w:t>
      </w:r>
      <w:r w:rsidRPr="00835D92">
        <w:rPr>
          <w:rFonts w:asciiTheme="majorHAnsi" w:eastAsia="Calibri" w:hAnsiTheme="majorHAnsi" w:cs="Calibri"/>
          <w:sz w:val="22"/>
          <w:lang w:val="pt-PT"/>
        </w:rPr>
        <w:t>)</w:t>
      </w:r>
    </w:p>
    <w:p w:rsidR="00477417" w:rsidRDefault="00F038DF" w:rsidP="00B8477E">
      <w:pPr>
        <w:ind w:left="720" w:right="57"/>
        <w:jc w:val="both"/>
        <w:rPr>
          <w:rFonts w:asciiTheme="majorHAnsi" w:eastAsia="Calibri" w:hAnsiTheme="majorHAnsi" w:cs="Calibri"/>
          <w:sz w:val="22"/>
          <w:lang w:val="pt-PT"/>
        </w:rPr>
      </w:pPr>
      <w:r w:rsidRPr="00835D92">
        <w:rPr>
          <w:rFonts w:asciiTheme="majorHAnsi" w:eastAsia="Courier New" w:hAnsiTheme="majorHAnsi" w:cs="Courier New"/>
          <w:sz w:val="20"/>
          <w:lang w:val="pt-PT"/>
        </w:rPr>
        <w:t>o</w:t>
      </w:r>
      <w:r w:rsidRPr="00835D92">
        <w:rPr>
          <w:rFonts w:asciiTheme="majorHAnsi" w:hAnsiTheme="majorHAnsi"/>
          <w:lang w:val="pt-PT"/>
        </w:rPr>
        <w:t xml:space="preserve"> </w:t>
      </w:r>
      <w:r w:rsidRPr="00835D92">
        <w:rPr>
          <w:rFonts w:asciiTheme="majorHAnsi" w:hAnsiTheme="majorHAnsi"/>
          <w:sz w:val="14"/>
          <w:lang w:val="pt-PT"/>
        </w:rPr>
        <w:t>       </w:t>
      </w:r>
      <w:r w:rsidRPr="00835D92">
        <w:rPr>
          <w:rFonts w:asciiTheme="majorHAnsi" w:eastAsia="Calibri" w:hAnsiTheme="majorHAnsi" w:cs="Calibri"/>
          <w:sz w:val="22"/>
          <w:lang w:val="pt-PT"/>
        </w:rPr>
        <w:t>Financiamento da coligação e historial (</w:t>
      </w:r>
      <w:r w:rsidR="00A772C8">
        <w:rPr>
          <w:rFonts w:asciiTheme="majorHAnsi" w:eastAsia="Calibri" w:hAnsiTheme="majorHAnsi" w:cs="Calibri"/>
          <w:sz w:val="22"/>
          <w:lang w:val="pt-PT"/>
        </w:rPr>
        <w:t>Seção 5</w:t>
      </w:r>
      <w:r w:rsidRPr="00835D92">
        <w:rPr>
          <w:rFonts w:asciiTheme="majorHAnsi" w:eastAsia="Calibri" w:hAnsiTheme="majorHAnsi" w:cs="Calibri"/>
          <w:sz w:val="22"/>
          <w:lang w:val="pt-PT"/>
        </w:rPr>
        <w:t>).</w:t>
      </w:r>
      <w:r w:rsidR="003C2808" w:rsidRPr="00835D92">
        <w:rPr>
          <w:rFonts w:asciiTheme="majorHAnsi" w:eastAsia="Calibri" w:hAnsiTheme="majorHAnsi" w:cs="Calibri"/>
          <w:sz w:val="22"/>
          <w:lang w:val="pt-PT"/>
        </w:rPr>
        <w:t xml:space="preserve"> Esta seção deve incluir</w:t>
      </w:r>
      <w:r w:rsidRPr="00835D92">
        <w:rPr>
          <w:rFonts w:asciiTheme="majorHAnsi" w:eastAsia="Calibri" w:hAnsiTheme="majorHAnsi" w:cs="Calibri"/>
          <w:sz w:val="22"/>
          <w:lang w:val="pt-PT"/>
        </w:rPr>
        <w:t xml:space="preserve"> </w:t>
      </w:r>
      <w:r w:rsidR="003C2808" w:rsidRPr="00835D92">
        <w:rPr>
          <w:rFonts w:asciiTheme="majorHAnsi" w:eastAsia="Calibri" w:hAnsiTheme="majorHAnsi" w:cs="Calibri"/>
          <w:sz w:val="22"/>
          <w:lang w:val="pt-PT"/>
        </w:rPr>
        <w:t xml:space="preserve">o documento de </w:t>
      </w:r>
      <w:r w:rsidRPr="00835D92">
        <w:rPr>
          <w:rFonts w:asciiTheme="majorHAnsi" w:eastAsia="Calibri" w:hAnsiTheme="majorHAnsi" w:cs="Calibri"/>
          <w:sz w:val="22"/>
          <w:lang w:val="pt-PT"/>
        </w:rPr>
        <w:t>constituição e de registo</w:t>
      </w:r>
      <w:r w:rsidR="003C2808" w:rsidRPr="00835D92">
        <w:rPr>
          <w:rFonts w:asciiTheme="majorHAnsi" w:eastAsia="Calibri" w:hAnsiTheme="majorHAnsi" w:cs="Calibri"/>
          <w:sz w:val="22"/>
          <w:lang w:val="pt-PT"/>
        </w:rPr>
        <w:t xml:space="preserve"> da coligação.</w:t>
      </w:r>
    </w:p>
    <w:p w:rsidR="00D80EFA" w:rsidRPr="00835D92" w:rsidRDefault="00D80EFA" w:rsidP="00B8477E">
      <w:pPr>
        <w:ind w:left="720" w:right="57"/>
        <w:jc w:val="both"/>
        <w:rPr>
          <w:rFonts w:asciiTheme="majorHAnsi" w:hAnsiTheme="majorHAnsi"/>
          <w:lang w:val="pt-PT"/>
        </w:rPr>
      </w:pPr>
    </w:p>
    <w:p w:rsidR="00D80EFA" w:rsidRPr="00930543" w:rsidRDefault="00F038DF" w:rsidP="00B8477E">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9" w:name="_Toc228276009"/>
      <w:r w:rsidRPr="00930543">
        <w:rPr>
          <w:rFonts w:asciiTheme="majorHAnsi" w:eastAsia="Calibri" w:hAnsiTheme="majorHAnsi" w:cs="Calibri"/>
          <w:i w:val="0"/>
          <w:caps/>
          <w:color w:val="FFFFFF" w:themeColor="background1"/>
          <w:spacing w:val="15"/>
          <w:sz w:val="26"/>
          <w:lang w:val="pt-PT"/>
        </w:rPr>
        <w:t xml:space="preserve">Que tipos de atividades serão apoiadas com recursos </w:t>
      </w:r>
      <w:r w:rsidR="00B222F0" w:rsidRPr="00930543">
        <w:rPr>
          <w:rFonts w:asciiTheme="majorHAnsi" w:eastAsia="Calibri" w:hAnsiTheme="majorHAnsi" w:cs="Calibri"/>
          <w:i w:val="0"/>
          <w:caps/>
          <w:color w:val="FFFFFF" w:themeColor="background1"/>
          <w:spacing w:val="15"/>
          <w:sz w:val="26"/>
          <w:lang w:val="pt-PT"/>
        </w:rPr>
        <w:t>CSEF</w:t>
      </w:r>
      <w:r w:rsidRPr="00930543">
        <w:rPr>
          <w:rFonts w:asciiTheme="majorHAnsi" w:eastAsia="Calibri" w:hAnsiTheme="majorHAnsi" w:cs="Calibri"/>
          <w:i w:val="0"/>
          <w:caps/>
          <w:color w:val="FFFFFF" w:themeColor="background1"/>
          <w:spacing w:val="15"/>
          <w:sz w:val="26"/>
          <w:lang w:val="pt-PT"/>
        </w:rPr>
        <w:t>?</w:t>
      </w:r>
      <w:bookmarkEnd w:id="9"/>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color w:val="222222"/>
          <w:sz w:val="22"/>
          <w:shd w:val="clear" w:color="auto" w:fill="FFFFFF"/>
          <w:lang w:val="pt-PT"/>
        </w:rPr>
        <w:t xml:space="preserve">Ao desenvolver propostas </w:t>
      </w:r>
      <w:r w:rsidR="00B222F0">
        <w:rPr>
          <w:rFonts w:asciiTheme="majorHAnsi" w:eastAsia="Calibri" w:hAnsiTheme="majorHAnsi" w:cs="Calibri"/>
          <w:color w:val="222222"/>
          <w:sz w:val="22"/>
          <w:shd w:val="clear" w:color="auto" w:fill="FFFFFF"/>
          <w:lang w:val="pt-PT"/>
        </w:rPr>
        <w:t>CSEF</w:t>
      </w:r>
      <w:r w:rsidRPr="00835D92">
        <w:rPr>
          <w:rFonts w:asciiTheme="majorHAnsi" w:eastAsia="Calibri" w:hAnsiTheme="majorHAnsi" w:cs="Calibri"/>
          <w:color w:val="222222"/>
          <w:sz w:val="22"/>
          <w:shd w:val="clear" w:color="auto" w:fill="FFFFFF"/>
          <w:lang w:val="pt-PT"/>
        </w:rPr>
        <w:t xml:space="preserve">, as coligações são convidados a definir os seus próprios objectivos e </w:t>
      </w:r>
      <w:r w:rsidR="0001110D" w:rsidRPr="00835D92">
        <w:rPr>
          <w:rFonts w:asciiTheme="majorHAnsi" w:eastAsia="Calibri" w:hAnsiTheme="majorHAnsi" w:cs="Calibri"/>
          <w:color w:val="222222"/>
          <w:sz w:val="22"/>
          <w:shd w:val="clear" w:color="auto" w:fill="FFFFFF"/>
          <w:lang w:val="pt-PT"/>
        </w:rPr>
        <w:t>atividades</w:t>
      </w:r>
      <w:r w:rsidRPr="00835D92">
        <w:rPr>
          <w:rFonts w:asciiTheme="majorHAnsi" w:eastAsia="Calibri" w:hAnsiTheme="majorHAnsi" w:cs="Calibri"/>
          <w:color w:val="222222"/>
          <w:sz w:val="22"/>
          <w:shd w:val="clear" w:color="auto" w:fill="FFFFFF"/>
          <w:lang w:val="pt-PT"/>
        </w:rPr>
        <w:t xml:space="preserve"> relacionad</w:t>
      </w:r>
      <w:r w:rsidR="0001110D" w:rsidRPr="00835D92">
        <w:rPr>
          <w:rFonts w:asciiTheme="majorHAnsi" w:eastAsia="Calibri" w:hAnsiTheme="majorHAnsi" w:cs="Calibri"/>
          <w:color w:val="222222"/>
          <w:sz w:val="22"/>
          <w:shd w:val="clear" w:color="auto" w:fill="FFFFFF"/>
          <w:lang w:val="pt-PT"/>
        </w:rPr>
        <w:t>a</w:t>
      </w:r>
      <w:r w:rsidRPr="00835D92">
        <w:rPr>
          <w:rFonts w:asciiTheme="majorHAnsi" w:eastAsia="Calibri" w:hAnsiTheme="majorHAnsi" w:cs="Calibri"/>
          <w:color w:val="222222"/>
          <w:sz w:val="22"/>
          <w:shd w:val="clear" w:color="auto" w:fill="FFFFFF"/>
          <w:lang w:val="pt-PT"/>
        </w:rPr>
        <w:t>s</w:t>
      </w:r>
      <w:r w:rsidR="0001110D" w:rsidRPr="00835D92">
        <w:rPr>
          <w:rFonts w:asciiTheme="majorHAnsi" w:eastAsia="Calibri" w:hAnsiTheme="majorHAnsi" w:cs="Calibri"/>
          <w:color w:val="222222"/>
          <w:sz w:val="22"/>
          <w:shd w:val="clear" w:color="auto" w:fill="FFFFFF"/>
          <w:lang w:val="pt-PT"/>
        </w:rPr>
        <w:t>, tendo em mente</w:t>
      </w:r>
      <w:r w:rsidRPr="00835D92">
        <w:rPr>
          <w:rFonts w:asciiTheme="majorHAnsi" w:eastAsia="Calibri" w:hAnsiTheme="majorHAnsi" w:cs="Calibri"/>
          <w:color w:val="222222"/>
          <w:sz w:val="22"/>
          <w:shd w:val="clear" w:color="auto" w:fill="FFFFFF"/>
          <w:lang w:val="pt-PT"/>
        </w:rPr>
        <w:t xml:space="preserve"> o</w:t>
      </w:r>
      <w:r w:rsidR="0001110D" w:rsidRPr="00835D92">
        <w:rPr>
          <w:rFonts w:asciiTheme="majorHAnsi" w:eastAsia="Calibri" w:hAnsiTheme="majorHAnsi" w:cs="Calibri"/>
          <w:color w:val="222222"/>
          <w:sz w:val="22"/>
          <w:shd w:val="clear" w:color="auto" w:fill="FFFFFF"/>
          <w:lang w:val="pt-PT"/>
        </w:rPr>
        <w:t>s</w:t>
      </w:r>
      <w:r w:rsidRPr="00835D92">
        <w:rPr>
          <w:rFonts w:asciiTheme="majorHAnsi" w:eastAsia="Calibri" w:hAnsiTheme="majorHAnsi" w:cs="Calibri"/>
          <w:color w:val="222222"/>
          <w:sz w:val="22"/>
          <w:shd w:val="clear" w:color="auto" w:fill="FFFFFF"/>
          <w:lang w:val="pt-PT"/>
        </w:rPr>
        <w:t xml:space="preserve"> objectivo</w:t>
      </w:r>
      <w:r w:rsidR="0001110D" w:rsidRPr="00835D92">
        <w:rPr>
          <w:rFonts w:asciiTheme="majorHAnsi" w:eastAsia="Calibri" w:hAnsiTheme="majorHAnsi" w:cs="Calibri"/>
          <w:color w:val="222222"/>
          <w:sz w:val="22"/>
          <w:shd w:val="clear" w:color="auto" w:fill="FFFFFF"/>
          <w:lang w:val="pt-PT"/>
        </w:rPr>
        <w:t xml:space="preserve"> gerais do</w:t>
      </w:r>
      <w:r w:rsidRPr="00835D92">
        <w:rPr>
          <w:rFonts w:asciiTheme="majorHAnsi" w:eastAsia="Calibri" w:hAnsiTheme="majorHAnsi" w:cs="Calibri"/>
          <w:color w:val="222222"/>
          <w:sz w:val="22"/>
          <w:shd w:val="clear" w:color="auto" w:fill="FFFFFF"/>
          <w:lang w:val="pt-PT"/>
        </w:rPr>
        <w:t xml:space="preserve"> </w:t>
      </w:r>
      <w:r w:rsidR="00B222F0">
        <w:rPr>
          <w:rFonts w:asciiTheme="majorHAnsi" w:eastAsia="Calibri" w:hAnsiTheme="majorHAnsi" w:cs="Calibri"/>
          <w:color w:val="222222"/>
          <w:sz w:val="22"/>
          <w:shd w:val="clear" w:color="auto" w:fill="FFFFFF"/>
          <w:lang w:val="pt-PT"/>
        </w:rPr>
        <w:t>CSEF</w:t>
      </w:r>
      <w:r w:rsidRPr="00835D92">
        <w:rPr>
          <w:rFonts w:asciiTheme="majorHAnsi" w:eastAsia="Calibri" w:hAnsiTheme="majorHAnsi" w:cs="Calibri"/>
          <w:color w:val="222222"/>
          <w:sz w:val="22"/>
          <w:shd w:val="clear" w:color="auto" w:fill="FFFFFF"/>
          <w:lang w:val="pt-PT"/>
        </w:rPr>
        <w:t>:</w:t>
      </w:r>
      <w:r w:rsidRPr="00835D92">
        <w:rPr>
          <w:rFonts w:asciiTheme="majorHAnsi" w:hAnsiTheme="majorHAnsi"/>
          <w:lang w:val="pt-PT"/>
        </w:rPr>
        <w:t xml:space="preserve"> </w:t>
      </w:r>
      <w:r w:rsidRPr="00835D92">
        <w:rPr>
          <w:rFonts w:asciiTheme="majorHAnsi" w:eastAsia="Calibri" w:hAnsiTheme="majorHAnsi" w:cs="Calibri"/>
          <w:b/>
          <w:i/>
          <w:color w:val="222222"/>
          <w:sz w:val="22"/>
          <w:shd w:val="clear" w:color="auto" w:fill="FFFFFF"/>
          <w:lang w:val="pt-PT"/>
        </w:rPr>
        <w:t>contribuir para o alcance das</w:t>
      </w:r>
      <w:r w:rsidR="0001110D" w:rsidRPr="00835D92">
        <w:rPr>
          <w:rFonts w:asciiTheme="majorHAnsi" w:eastAsia="Calibri" w:hAnsiTheme="majorHAnsi" w:cs="Calibri"/>
          <w:b/>
          <w:i/>
          <w:color w:val="222222"/>
          <w:sz w:val="22"/>
          <w:shd w:val="clear" w:color="auto" w:fill="FFFFFF"/>
          <w:lang w:val="pt-PT"/>
        </w:rPr>
        <w:t xml:space="preserve"> metas nacionais de educação e E</w:t>
      </w:r>
      <w:r w:rsidRPr="00835D92">
        <w:rPr>
          <w:rFonts w:asciiTheme="majorHAnsi" w:eastAsia="Calibri" w:hAnsiTheme="majorHAnsi" w:cs="Calibri"/>
          <w:b/>
          <w:i/>
          <w:color w:val="222222"/>
          <w:sz w:val="22"/>
          <w:shd w:val="clear" w:color="auto" w:fill="FFFFFF"/>
          <w:lang w:val="pt-PT"/>
        </w:rPr>
        <w:t xml:space="preserve">ducação </w:t>
      </w:r>
      <w:r w:rsidR="0001110D" w:rsidRPr="00835D92">
        <w:rPr>
          <w:rFonts w:asciiTheme="majorHAnsi" w:eastAsia="Calibri" w:hAnsiTheme="majorHAnsi" w:cs="Calibri"/>
          <w:b/>
          <w:i/>
          <w:color w:val="222222"/>
          <w:sz w:val="22"/>
          <w:shd w:val="clear" w:color="auto" w:fill="FFFFFF"/>
          <w:lang w:val="pt-PT"/>
        </w:rPr>
        <w:t>Para T</w:t>
      </w:r>
      <w:r w:rsidRPr="00835D92">
        <w:rPr>
          <w:rFonts w:asciiTheme="majorHAnsi" w:eastAsia="Calibri" w:hAnsiTheme="majorHAnsi" w:cs="Calibri"/>
          <w:b/>
          <w:i/>
          <w:color w:val="222222"/>
          <w:sz w:val="22"/>
          <w:shd w:val="clear" w:color="auto" w:fill="FFFFFF"/>
          <w:lang w:val="pt-PT"/>
        </w:rPr>
        <w:t xml:space="preserve">odos, garantindo a participação efetiva das organizações da sociedade civil e dos cidadãos </w:t>
      </w:r>
      <w:r w:rsidR="0001110D" w:rsidRPr="00835D92">
        <w:rPr>
          <w:rFonts w:asciiTheme="majorHAnsi" w:eastAsia="Calibri" w:hAnsiTheme="majorHAnsi" w:cs="Calibri"/>
          <w:b/>
          <w:i/>
          <w:color w:val="222222"/>
          <w:sz w:val="22"/>
          <w:shd w:val="clear" w:color="auto" w:fill="FFFFFF"/>
          <w:lang w:val="pt-PT"/>
        </w:rPr>
        <w:t>nos</w:t>
      </w:r>
      <w:r w:rsidRPr="00835D92">
        <w:rPr>
          <w:rFonts w:asciiTheme="majorHAnsi" w:eastAsia="Calibri" w:hAnsiTheme="majorHAnsi" w:cs="Calibri"/>
          <w:b/>
          <w:i/>
          <w:color w:val="222222"/>
          <w:sz w:val="22"/>
          <w:shd w:val="clear" w:color="auto" w:fill="FFFFFF"/>
          <w:lang w:val="pt-PT"/>
        </w:rPr>
        <w:t xml:space="preserve"> debates </w:t>
      </w:r>
      <w:r w:rsidR="0001110D" w:rsidRPr="00835D92">
        <w:rPr>
          <w:rFonts w:asciiTheme="majorHAnsi" w:eastAsia="Calibri" w:hAnsiTheme="majorHAnsi" w:cs="Calibri"/>
          <w:b/>
          <w:i/>
          <w:color w:val="222222"/>
          <w:sz w:val="22"/>
          <w:shd w:val="clear" w:color="auto" w:fill="FFFFFF"/>
          <w:lang w:val="pt-PT"/>
        </w:rPr>
        <w:t>educativos</w:t>
      </w:r>
      <w:r w:rsidRPr="00835D92">
        <w:rPr>
          <w:rFonts w:asciiTheme="majorHAnsi" w:eastAsia="Calibri" w:hAnsiTheme="majorHAnsi" w:cs="Calibri"/>
          <w:b/>
          <w:i/>
          <w:color w:val="222222"/>
          <w:sz w:val="22"/>
          <w:shd w:val="clear" w:color="auto" w:fill="FFFFFF"/>
          <w:lang w:val="pt-PT"/>
        </w:rPr>
        <w:t xml:space="preserve"> e </w:t>
      </w:r>
      <w:r w:rsidR="0001110D" w:rsidRPr="00835D92">
        <w:rPr>
          <w:rFonts w:asciiTheme="majorHAnsi" w:eastAsia="Calibri" w:hAnsiTheme="majorHAnsi" w:cs="Calibri"/>
          <w:b/>
          <w:i/>
          <w:color w:val="222222"/>
          <w:sz w:val="22"/>
          <w:shd w:val="clear" w:color="auto" w:fill="FFFFFF"/>
          <w:lang w:val="pt-PT"/>
        </w:rPr>
        <w:t xml:space="preserve">no </w:t>
      </w:r>
      <w:r w:rsidRPr="00835D92">
        <w:rPr>
          <w:rFonts w:asciiTheme="majorHAnsi" w:eastAsia="Calibri" w:hAnsiTheme="majorHAnsi" w:cs="Calibri"/>
          <w:b/>
          <w:i/>
          <w:color w:val="222222"/>
          <w:sz w:val="22"/>
          <w:shd w:val="clear" w:color="auto" w:fill="FFFFFF"/>
          <w:lang w:val="pt-PT"/>
        </w:rPr>
        <w:t>planeamento e revisão do se</w:t>
      </w:r>
      <w:r w:rsidR="0001110D" w:rsidRPr="00835D92">
        <w:rPr>
          <w:rFonts w:asciiTheme="majorHAnsi" w:eastAsia="Calibri" w:hAnsiTheme="majorHAnsi" w:cs="Calibri"/>
          <w:b/>
          <w:i/>
          <w:color w:val="222222"/>
          <w:sz w:val="22"/>
          <w:shd w:val="clear" w:color="auto" w:fill="FFFFFF"/>
          <w:lang w:val="pt-PT"/>
        </w:rPr>
        <w:t>c</w:t>
      </w:r>
      <w:r w:rsidRPr="00835D92">
        <w:rPr>
          <w:rFonts w:asciiTheme="majorHAnsi" w:eastAsia="Calibri" w:hAnsiTheme="majorHAnsi" w:cs="Calibri"/>
          <w:b/>
          <w:i/>
          <w:color w:val="222222"/>
          <w:sz w:val="22"/>
          <w:shd w:val="clear" w:color="auto" w:fill="FFFFFF"/>
          <w:lang w:val="pt-PT"/>
        </w:rPr>
        <w:t>tor.</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 xml:space="preserve">Os objetivos das coligações nacionais para o </w:t>
      </w:r>
      <w:r w:rsidR="00B222F0">
        <w:rPr>
          <w:rFonts w:asciiTheme="majorHAnsi" w:eastAsia="Calibri" w:hAnsiTheme="majorHAnsi" w:cs="Calibri"/>
          <w:color w:val="222222"/>
          <w:sz w:val="22"/>
          <w:shd w:val="clear" w:color="auto" w:fill="FFFFFF"/>
          <w:lang w:val="pt-PT"/>
        </w:rPr>
        <w:t>CSEF</w:t>
      </w:r>
      <w:r w:rsidRPr="00835D92">
        <w:rPr>
          <w:rFonts w:asciiTheme="majorHAnsi" w:eastAsia="Calibri" w:hAnsiTheme="majorHAnsi" w:cs="Calibri"/>
          <w:color w:val="222222"/>
          <w:sz w:val="22"/>
          <w:shd w:val="clear" w:color="auto" w:fill="FFFFFF"/>
          <w:lang w:val="pt-PT"/>
        </w:rPr>
        <w:t xml:space="preserve"> devem </w:t>
      </w:r>
      <w:r w:rsidR="0001110D" w:rsidRPr="00835D92">
        <w:rPr>
          <w:rFonts w:asciiTheme="majorHAnsi" w:eastAsia="Calibri" w:hAnsiTheme="majorHAnsi" w:cs="Calibri"/>
          <w:color w:val="222222"/>
          <w:sz w:val="22"/>
          <w:shd w:val="clear" w:color="auto" w:fill="FFFFFF"/>
          <w:lang w:val="pt-PT"/>
        </w:rPr>
        <w:t>estar</w:t>
      </w:r>
      <w:r w:rsidRPr="00835D92">
        <w:rPr>
          <w:rFonts w:asciiTheme="majorHAnsi" w:eastAsia="Calibri" w:hAnsiTheme="majorHAnsi" w:cs="Calibri"/>
          <w:color w:val="222222"/>
          <w:sz w:val="22"/>
          <w:shd w:val="clear" w:color="auto" w:fill="FFFFFF"/>
          <w:lang w:val="pt-PT"/>
        </w:rPr>
        <w:t xml:space="preserve"> claramente </w:t>
      </w:r>
      <w:r w:rsidR="0001110D" w:rsidRPr="00835D92">
        <w:rPr>
          <w:rFonts w:asciiTheme="majorHAnsi" w:eastAsia="Calibri" w:hAnsiTheme="majorHAnsi" w:cs="Calibri"/>
          <w:color w:val="222222"/>
          <w:sz w:val="22"/>
          <w:shd w:val="clear" w:color="auto" w:fill="FFFFFF"/>
          <w:lang w:val="pt-PT"/>
        </w:rPr>
        <w:t xml:space="preserve">relacionadas com </w:t>
      </w:r>
      <w:r w:rsidRPr="00835D92">
        <w:rPr>
          <w:rFonts w:asciiTheme="majorHAnsi" w:eastAsia="Calibri" w:hAnsiTheme="majorHAnsi" w:cs="Calibri"/>
          <w:color w:val="222222"/>
          <w:sz w:val="22"/>
          <w:shd w:val="clear" w:color="auto" w:fill="FFFFFF"/>
          <w:lang w:val="pt-PT"/>
        </w:rPr>
        <w:t>a</w:t>
      </w:r>
      <w:r w:rsidR="0001110D" w:rsidRPr="00835D92">
        <w:rPr>
          <w:rFonts w:asciiTheme="majorHAnsi" w:eastAsia="Calibri" w:hAnsiTheme="majorHAnsi" w:cs="Calibri"/>
          <w:color w:val="222222"/>
          <w:sz w:val="22"/>
          <w:shd w:val="clear" w:color="auto" w:fill="FFFFFF"/>
          <w:lang w:val="pt-PT"/>
        </w:rPr>
        <w:t>s</w:t>
      </w:r>
      <w:r w:rsidRPr="00835D92">
        <w:rPr>
          <w:rFonts w:asciiTheme="majorHAnsi" w:eastAsia="Calibri" w:hAnsiTheme="majorHAnsi" w:cs="Calibri"/>
          <w:color w:val="222222"/>
          <w:sz w:val="22"/>
          <w:shd w:val="clear" w:color="auto" w:fill="FFFFFF"/>
          <w:lang w:val="pt-PT"/>
        </w:rPr>
        <w:t xml:space="preserve"> questões </w:t>
      </w:r>
      <w:r w:rsidR="0001110D" w:rsidRPr="00835D92">
        <w:rPr>
          <w:rFonts w:asciiTheme="majorHAnsi" w:eastAsia="Calibri" w:hAnsiTheme="majorHAnsi" w:cs="Calibri"/>
          <w:color w:val="222222"/>
          <w:sz w:val="22"/>
          <w:shd w:val="clear" w:color="auto" w:fill="FFFFFF"/>
          <w:lang w:val="pt-PT"/>
        </w:rPr>
        <w:t>d</w:t>
      </w:r>
      <w:r w:rsidRPr="00835D92">
        <w:rPr>
          <w:rFonts w:asciiTheme="majorHAnsi" w:eastAsia="Calibri" w:hAnsiTheme="majorHAnsi" w:cs="Calibri"/>
          <w:color w:val="222222"/>
          <w:sz w:val="22"/>
          <w:shd w:val="clear" w:color="auto" w:fill="FFFFFF"/>
          <w:lang w:val="pt-PT"/>
        </w:rPr>
        <w:t>a</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análise do contexto</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de cada</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país</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e centrar-se na realização de mudanças específicas nas políticas e práticas em educação.</w:t>
      </w:r>
      <w:r w:rsidR="0001110D" w:rsidRPr="00835D92">
        <w:rPr>
          <w:rFonts w:asciiTheme="majorHAnsi" w:eastAsia="Calibri" w:hAnsiTheme="majorHAnsi" w:cs="Calibri"/>
          <w:color w:val="222222"/>
          <w:sz w:val="22"/>
          <w:shd w:val="clear" w:color="auto" w:fill="FFFFFF"/>
          <w:lang w:val="pt-PT"/>
        </w:rPr>
        <w:t xml:space="preserve"> </w:t>
      </w:r>
      <w:r w:rsidRPr="00835D92">
        <w:rPr>
          <w:rFonts w:asciiTheme="majorHAnsi" w:eastAsia="Calibri" w:hAnsiTheme="majorHAnsi" w:cs="Calibri"/>
          <w:color w:val="222222"/>
          <w:sz w:val="22"/>
          <w:shd w:val="clear" w:color="auto" w:fill="FFFFFF"/>
          <w:lang w:val="pt-PT"/>
        </w:rPr>
        <w:t xml:space="preserve">Por exemplo, uma coligação pode querer trabalhar para os objectivos que se relacionam com a criação ou alteração da legislação, o aumento de dotações orçamentais em resposta a determinadas lacunas, prestação de serviços melhorados ou melhor prestação de contas e transparência na governança nacional do sector da educação. Os objetivos e atividades </w:t>
      </w:r>
      <w:r w:rsidR="00B222F0">
        <w:rPr>
          <w:rFonts w:asciiTheme="majorHAnsi" w:eastAsia="Calibri" w:hAnsiTheme="majorHAnsi" w:cs="Calibri"/>
          <w:color w:val="222222"/>
          <w:sz w:val="22"/>
          <w:shd w:val="clear" w:color="auto" w:fill="FFFFFF"/>
          <w:lang w:val="pt-PT"/>
        </w:rPr>
        <w:t>CSEF</w:t>
      </w:r>
      <w:r w:rsidRPr="00835D92">
        <w:rPr>
          <w:rFonts w:asciiTheme="majorHAnsi" w:eastAsia="Calibri" w:hAnsiTheme="majorHAnsi" w:cs="Calibri"/>
          <w:color w:val="222222"/>
          <w:sz w:val="22"/>
          <w:shd w:val="clear" w:color="auto" w:fill="FFFFFF"/>
          <w:lang w:val="pt-PT"/>
        </w:rPr>
        <w:t xml:space="preserve"> também devem refletir os próprios valores e objetivos organizacionais da coligação.</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Um exemplo do que um plano de coligação poderia incluir é descrito na página 8 do Modelo de Proposta de Coligação Nacional.</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color w:val="222222"/>
          <w:sz w:val="22"/>
          <w:shd w:val="clear" w:color="auto" w:fill="FFFFFF"/>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color w:val="222222"/>
          <w:sz w:val="22"/>
          <w:shd w:val="clear" w:color="auto" w:fill="FFFFFF"/>
          <w:lang w:val="pt-PT"/>
        </w:rPr>
        <w:t xml:space="preserve">As propostas </w:t>
      </w:r>
      <w:r w:rsidR="00B222F0">
        <w:rPr>
          <w:rFonts w:asciiTheme="majorHAnsi" w:eastAsia="Calibri" w:hAnsiTheme="majorHAnsi" w:cs="Calibri"/>
          <w:color w:val="222222"/>
          <w:sz w:val="22"/>
          <w:shd w:val="clear" w:color="auto" w:fill="FFFFFF"/>
          <w:lang w:val="pt-PT"/>
        </w:rPr>
        <w:t>CSEF</w:t>
      </w:r>
      <w:r w:rsidRPr="00835D92">
        <w:rPr>
          <w:rFonts w:asciiTheme="majorHAnsi" w:eastAsia="Calibri" w:hAnsiTheme="majorHAnsi" w:cs="Calibri"/>
          <w:color w:val="222222"/>
          <w:sz w:val="22"/>
          <w:shd w:val="clear" w:color="auto" w:fill="FFFFFF"/>
          <w:lang w:val="pt-PT"/>
        </w:rPr>
        <w:t xml:space="preserve"> devem deixar claro como é que as atividades planeadas ajudarão a alcançar as mudanças nas políticas e práticas que estão descritas nos objetivos da coligação.</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color w:val="222222"/>
          <w:sz w:val="22"/>
          <w:shd w:val="clear" w:color="auto" w:fill="FFFFFF"/>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color w:val="222222"/>
          <w:sz w:val="22"/>
          <w:shd w:val="clear" w:color="auto" w:fill="FFFFFF"/>
          <w:lang w:val="pt-PT"/>
        </w:rPr>
        <w:t xml:space="preserve">Abaixo estão alguns exemplos dos tipos de atividades que podem ser financiadas através do </w:t>
      </w:r>
      <w:r w:rsidR="00B222F0">
        <w:rPr>
          <w:rFonts w:asciiTheme="majorHAnsi" w:eastAsia="Calibri" w:hAnsiTheme="majorHAnsi" w:cs="Calibri"/>
          <w:color w:val="222222"/>
          <w:sz w:val="22"/>
          <w:shd w:val="clear" w:color="auto" w:fill="FFFFFF"/>
          <w:lang w:val="pt-PT"/>
        </w:rPr>
        <w:t>CSEF</w:t>
      </w:r>
      <w:r w:rsidRPr="00835D92">
        <w:rPr>
          <w:rFonts w:asciiTheme="majorHAnsi" w:eastAsia="Calibri" w:hAnsiTheme="majorHAnsi" w:cs="Calibri"/>
          <w:color w:val="222222"/>
          <w:sz w:val="22"/>
          <w:shd w:val="clear" w:color="auto" w:fill="FFFFFF"/>
          <w:lang w:val="pt-PT"/>
        </w:rPr>
        <w:t xml:space="preserve">. Os objectivos do programa </w:t>
      </w:r>
      <w:r w:rsidR="00B222F0">
        <w:rPr>
          <w:rFonts w:asciiTheme="majorHAnsi" w:eastAsia="Calibri" w:hAnsiTheme="majorHAnsi" w:cs="Calibri"/>
          <w:color w:val="222222"/>
          <w:sz w:val="22"/>
          <w:shd w:val="clear" w:color="auto" w:fill="FFFFFF"/>
          <w:lang w:val="pt-PT"/>
        </w:rPr>
        <w:t>CSEF</w:t>
      </w:r>
      <w:r w:rsidRPr="00835D92">
        <w:rPr>
          <w:rFonts w:asciiTheme="majorHAnsi" w:eastAsia="Calibri" w:hAnsiTheme="majorHAnsi" w:cs="Calibri"/>
          <w:color w:val="222222"/>
          <w:sz w:val="22"/>
          <w:shd w:val="clear" w:color="auto" w:fill="FFFFFF"/>
          <w:lang w:val="pt-PT"/>
        </w:rPr>
        <w:t xml:space="preserve"> (ver p.5) relacionam-se com as diferentes formas como esperamos alcançar coletivamente os objetivos nacionais de educação e </w:t>
      </w:r>
      <w:r w:rsidR="00FA6DB7" w:rsidRPr="00835D92">
        <w:rPr>
          <w:rFonts w:asciiTheme="majorHAnsi" w:eastAsia="Calibri" w:hAnsiTheme="majorHAnsi" w:cs="Calibri"/>
          <w:color w:val="222222"/>
          <w:sz w:val="22"/>
          <w:shd w:val="clear" w:color="auto" w:fill="FFFFFF"/>
          <w:lang w:val="pt-PT"/>
        </w:rPr>
        <w:t>E</w:t>
      </w:r>
      <w:r w:rsidRPr="00835D92">
        <w:rPr>
          <w:rFonts w:asciiTheme="majorHAnsi" w:eastAsia="Calibri" w:hAnsiTheme="majorHAnsi" w:cs="Calibri"/>
          <w:color w:val="222222"/>
          <w:sz w:val="22"/>
          <w:shd w:val="clear" w:color="auto" w:fill="FFFFFF"/>
          <w:lang w:val="pt-PT"/>
        </w:rPr>
        <w:t xml:space="preserve">ducação </w:t>
      </w:r>
      <w:r w:rsidR="00FA6DB7" w:rsidRPr="00835D92">
        <w:rPr>
          <w:rFonts w:asciiTheme="majorHAnsi" w:eastAsia="Calibri" w:hAnsiTheme="majorHAnsi" w:cs="Calibri"/>
          <w:color w:val="222222"/>
          <w:sz w:val="22"/>
          <w:shd w:val="clear" w:color="auto" w:fill="FFFFFF"/>
          <w:lang w:val="pt-PT"/>
        </w:rPr>
        <w:t>P</w:t>
      </w:r>
      <w:r w:rsidRPr="00835D92">
        <w:rPr>
          <w:rFonts w:asciiTheme="majorHAnsi" w:eastAsia="Calibri" w:hAnsiTheme="majorHAnsi" w:cs="Calibri"/>
          <w:color w:val="222222"/>
          <w:sz w:val="22"/>
          <w:shd w:val="clear" w:color="auto" w:fill="FFFFFF"/>
          <w:lang w:val="pt-PT"/>
        </w:rPr>
        <w:t xml:space="preserve">ara </w:t>
      </w:r>
      <w:r w:rsidR="00FA6DB7" w:rsidRPr="00835D92">
        <w:rPr>
          <w:rFonts w:asciiTheme="majorHAnsi" w:eastAsia="Calibri" w:hAnsiTheme="majorHAnsi" w:cs="Calibri"/>
          <w:color w:val="222222"/>
          <w:sz w:val="22"/>
          <w:shd w:val="clear" w:color="auto" w:fill="FFFFFF"/>
          <w:lang w:val="pt-PT"/>
        </w:rPr>
        <w:t>T</w:t>
      </w:r>
      <w:r w:rsidRPr="00835D92">
        <w:rPr>
          <w:rFonts w:asciiTheme="majorHAnsi" w:eastAsia="Calibri" w:hAnsiTheme="majorHAnsi" w:cs="Calibri"/>
          <w:color w:val="222222"/>
          <w:sz w:val="22"/>
          <w:shd w:val="clear" w:color="auto" w:fill="FFFFFF"/>
          <w:lang w:val="pt-PT"/>
        </w:rPr>
        <w:t>odos, e cada uma das</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atividades</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abaixo</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liga-se a um ou mais desses objetivos.</w:t>
      </w:r>
      <w:r w:rsidRPr="00835D92">
        <w:rPr>
          <w:rFonts w:asciiTheme="majorHAnsi" w:hAnsiTheme="majorHAnsi"/>
          <w:lang w:val="pt-PT"/>
        </w:rPr>
        <w:t xml:space="preserve"> </w:t>
      </w:r>
      <w:r w:rsidRPr="00835D92">
        <w:rPr>
          <w:rFonts w:asciiTheme="majorHAnsi" w:eastAsia="Calibri" w:hAnsiTheme="majorHAnsi" w:cs="Calibri"/>
          <w:color w:val="222222"/>
          <w:sz w:val="22"/>
          <w:shd w:val="clear" w:color="auto" w:fill="FFFFFF"/>
          <w:lang w:val="pt-PT"/>
        </w:rPr>
        <w:t>No desenvolvimento dos seus planos</w:t>
      </w:r>
      <w:r w:rsidR="00FA6DB7" w:rsidRPr="00835D92">
        <w:rPr>
          <w:rFonts w:asciiTheme="majorHAnsi" w:eastAsia="Calibri" w:hAnsiTheme="majorHAnsi" w:cs="Calibri"/>
          <w:color w:val="222222"/>
          <w:sz w:val="22"/>
          <w:shd w:val="clear" w:color="auto" w:fill="FFFFFF"/>
          <w:lang w:val="pt-PT"/>
        </w:rPr>
        <w:t>,</w:t>
      </w:r>
      <w:r w:rsidRPr="00835D92">
        <w:rPr>
          <w:rFonts w:asciiTheme="majorHAnsi" w:eastAsia="Calibri" w:hAnsiTheme="majorHAnsi" w:cs="Calibri"/>
          <w:color w:val="222222"/>
          <w:sz w:val="22"/>
          <w:shd w:val="clear" w:color="auto" w:fill="FFFFFF"/>
          <w:lang w:val="pt-PT"/>
        </w:rPr>
        <w:t xml:space="preserve"> as coligações terão de demonstrar como é que os seus próprios objectivos políticos e atividades se relacionam com os objectivos globais do programa </w:t>
      </w:r>
      <w:r w:rsidR="00B222F0">
        <w:rPr>
          <w:rFonts w:asciiTheme="majorHAnsi" w:eastAsia="Calibri" w:hAnsiTheme="majorHAnsi" w:cs="Calibri"/>
          <w:color w:val="222222"/>
          <w:sz w:val="22"/>
          <w:shd w:val="clear" w:color="auto" w:fill="FFFFFF"/>
          <w:lang w:val="pt-PT"/>
        </w:rPr>
        <w:t>CSEF</w:t>
      </w:r>
      <w:r w:rsidRPr="00835D92">
        <w:rPr>
          <w:rFonts w:asciiTheme="majorHAnsi" w:eastAsia="Calibri" w:hAnsiTheme="majorHAnsi" w:cs="Calibri"/>
          <w:color w:val="222222"/>
          <w:sz w:val="22"/>
          <w:shd w:val="clear" w:color="auto" w:fill="FFFFFF"/>
          <w:lang w:val="pt-PT"/>
        </w:rPr>
        <w:t xml:space="preserve">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color w:val="222222"/>
          <w:sz w:val="22"/>
          <w:shd w:val="clear" w:color="auto" w:fill="FFFFFF"/>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b/>
          <w:color w:val="222222"/>
          <w:sz w:val="22"/>
          <w:shd w:val="clear" w:color="auto" w:fill="FFFFFF"/>
          <w:lang w:val="pt-PT"/>
        </w:rPr>
        <w:t xml:space="preserve">EXEMPLOS DE ATIVIDADE </w:t>
      </w:r>
      <w:r w:rsidR="00B222F0">
        <w:rPr>
          <w:rFonts w:asciiTheme="majorHAnsi" w:eastAsia="Calibri" w:hAnsiTheme="majorHAnsi" w:cs="Calibri"/>
          <w:b/>
          <w:color w:val="222222"/>
          <w:sz w:val="22"/>
          <w:shd w:val="clear" w:color="auto" w:fill="FFFFFF"/>
          <w:lang w:val="pt-PT"/>
        </w:rPr>
        <w:t>CSEF</w:t>
      </w:r>
      <w:r w:rsidRPr="00835D92">
        <w:rPr>
          <w:rFonts w:asciiTheme="majorHAnsi" w:eastAsia="Calibri" w:hAnsiTheme="majorHAnsi" w:cs="Calibri"/>
          <w:b/>
          <w:color w:val="222222"/>
          <w:sz w:val="22"/>
          <w:shd w:val="clear" w:color="auto" w:fill="FFFFFF"/>
          <w:lang w:val="pt-PT"/>
        </w:rPr>
        <w:t>:</w:t>
      </w:r>
    </w:p>
    <w:p w:rsidR="00D80EFA" w:rsidRPr="00835D92" w:rsidRDefault="00D80EFA" w:rsidP="00B8477E">
      <w:pPr>
        <w:ind w:right="57"/>
        <w:jc w:val="both"/>
        <w:rPr>
          <w:rFonts w:asciiTheme="majorHAnsi" w:hAnsiTheme="majorHAnsi"/>
          <w:lang w:val="pt-PT"/>
        </w:rPr>
      </w:pP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i/>
          <w:sz w:val="22"/>
          <w:lang w:val="pt-PT"/>
        </w:rPr>
        <w:t xml:space="preserve">Quais são algumas das atividades de participação política? </w:t>
      </w:r>
    </w:p>
    <w:p w:rsidR="00A012B8" w:rsidRPr="00A012B8" w:rsidRDefault="00F038DF" w:rsidP="00A012B8">
      <w:pPr>
        <w:pStyle w:val="Listeavsnitt"/>
        <w:numPr>
          <w:ilvl w:val="0"/>
          <w:numId w:val="2"/>
        </w:numPr>
        <w:ind w:right="57"/>
        <w:jc w:val="both"/>
        <w:rPr>
          <w:rFonts w:asciiTheme="majorHAnsi" w:hAnsiTheme="majorHAnsi"/>
          <w:lang w:val="pt-PT"/>
        </w:rPr>
      </w:pPr>
      <w:r w:rsidRPr="00A012B8">
        <w:rPr>
          <w:rFonts w:asciiTheme="majorHAnsi" w:eastAsia="Calibri" w:hAnsiTheme="majorHAnsi" w:cs="Calibri"/>
          <w:sz w:val="22"/>
          <w:lang w:val="pt-PT"/>
        </w:rPr>
        <w:t xml:space="preserve">Participação em comissões permanentes </w:t>
      </w:r>
      <w:r w:rsidR="00FA6DB7" w:rsidRPr="00A012B8">
        <w:rPr>
          <w:rFonts w:asciiTheme="majorHAnsi" w:eastAsia="Calibri" w:hAnsiTheme="majorHAnsi" w:cs="Calibri"/>
          <w:sz w:val="22"/>
          <w:lang w:val="pt-PT"/>
        </w:rPr>
        <w:t>que deem orientação</w:t>
      </w:r>
      <w:r w:rsidRPr="00A012B8">
        <w:rPr>
          <w:rFonts w:asciiTheme="majorHAnsi" w:eastAsia="Calibri" w:hAnsiTheme="majorHAnsi" w:cs="Calibri"/>
          <w:sz w:val="22"/>
          <w:lang w:val="pt-PT"/>
        </w:rPr>
        <w:t xml:space="preserve"> polític</w:t>
      </w:r>
      <w:r w:rsidR="00FA6DB7" w:rsidRPr="00A012B8">
        <w:rPr>
          <w:rFonts w:asciiTheme="majorHAnsi" w:eastAsia="Calibri" w:hAnsiTheme="majorHAnsi" w:cs="Calibri"/>
          <w:sz w:val="22"/>
          <w:lang w:val="pt-PT"/>
        </w:rPr>
        <w:t xml:space="preserve">a e </w:t>
      </w:r>
      <w:r w:rsidRPr="00A012B8">
        <w:rPr>
          <w:rFonts w:asciiTheme="majorHAnsi" w:eastAsia="Calibri" w:hAnsiTheme="majorHAnsi" w:cs="Calibri"/>
          <w:sz w:val="22"/>
          <w:lang w:val="pt-PT"/>
        </w:rPr>
        <w:t xml:space="preserve">de implementação a </w:t>
      </w:r>
      <w:r w:rsidR="00FA6DB7" w:rsidRPr="00A012B8">
        <w:rPr>
          <w:rFonts w:asciiTheme="majorHAnsi" w:eastAsia="Calibri" w:hAnsiTheme="majorHAnsi" w:cs="Calibri"/>
          <w:sz w:val="22"/>
          <w:lang w:val="pt-PT"/>
        </w:rPr>
        <w:t>decisores</w:t>
      </w:r>
      <w:r w:rsidRPr="00A012B8">
        <w:rPr>
          <w:rFonts w:asciiTheme="majorHAnsi" w:eastAsia="Calibri" w:hAnsiTheme="majorHAnsi" w:cs="Calibri"/>
          <w:sz w:val="22"/>
          <w:lang w:val="pt-PT"/>
        </w:rPr>
        <w:t xml:space="preserve"> </w:t>
      </w:r>
      <w:r w:rsidR="00FA6DB7" w:rsidRPr="00A012B8">
        <w:rPr>
          <w:rFonts w:asciiTheme="majorHAnsi" w:eastAsia="Calibri" w:hAnsiTheme="majorHAnsi" w:cs="Calibri"/>
          <w:sz w:val="22"/>
          <w:lang w:val="pt-PT"/>
        </w:rPr>
        <w:t xml:space="preserve">políticos </w:t>
      </w:r>
      <w:r w:rsidRPr="00A012B8">
        <w:rPr>
          <w:rFonts w:asciiTheme="majorHAnsi" w:eastAsia="Calibri" w:hAnsiTheme="majorHAnsi" w:cs="Calibri"/>
          <w:sz w:val="22"/>
          <w:lang w:val="pt-PT"/>
        </w:rPr>
        <w:t>chave (por exemplo,</w:t>
      </w:r>
      <w:r w:rsidR="00FA6DB7" w:rsidRPr="00A012B8">
        <w:rPr>
          <w:rFonts w:asciiTheme="majorHAnsi" w:eastAsia="Calibri" w:hAnsiTheme="majorHAnsi" w:cs="Calibri"/>
          <w:sz w:val="22"/>
          <w:lang w:val="pt-PT"/>
        </w:rPr>
        <w:t xml:space="preserve"> </w:t>
      </w:r>
      <w:r w:rsidRPr="00A012B8">
        <w:rPr>
          <w:rFonts w:asciiTheme="majorHAnsi" w:eastAsia="Calibri" w:hAnsiTheme="majorHAnsi" w:cs="Calibri"/>
          <w:sz w:val="22"/>
          <w:lang w:val="pt-PT"/>
        </w:rPr>
        <w:t>GLE, grupos de trabalho técnico, reuniões de</w:t>
      </w:r>
      <w:r w:rsidR="00FA6DB7" w:rsidRPr="00A012B8">
        <w:rPr>
          <w:rFonts w:asciiTheme="majorHAnsi" w:eastAsia="Calibri" w:hAnsiTheme="majorHAnsi" w:cs="Calibri"/>
          <w:sz w:val="22"/>
          <w:lang w:val="pt-PT"/>
        </w:rPr>
        <w:t xml:space="preserve"> comité</w:t>
      </w:r>
      <w:r w:rsidRPr="00A012B8">
        <w:rPr>
          <w:rFonts w:asciiTheme="majorHAnsi" w:eastAsia="Calibri" w:hAnsiTheme="majorHAnsi" w:cs="Calibri"/>
          <w:sz w:val="22"/>
          <w:lang w:val="pt-PT"/>
        </w:rPr>
        <w:t xml:space="preserve">s </w:t>
      </w:r>
      <w:r w:rsidR="00FA6DB7" w:rsidRPr="00A012B8">
        <w:rPr>
          <w:rFonts w:asciiTheme="majorHAnsi" w:eastAsia="Calibri" w:hAnsiTheme="majorHAnsi" w:cs="Calibri"/>
          <w:sz w:val="22"/>
          <w:lang w:val="pt-PT"/>
        </w:rPr>
        <w:t xml:space="preserve">de coordenação </w:t>
      </w:r>
      <w:r w:rsidRPr="00A012B8">
        <w:rPr>
          <w:rFonts w:asciiTheme="majorHAnsi" w:eastAsia="Calibri" w:hAnsiTheme="majorHAnsi" w:cs="Calibri"/>
          <w:sz w:val="22"/>
          <w:lang w:val="pt-PT"/>
        </w:rPr>
        <w:t xml:space="preserve">ou estruturas semelhantes </w:t>
      </w:r>
      <w:r w:rsidR="00FA6DB7" w:rsidRPr="00A012B8">
        <w:rPr>
          <w:rFonts w:asciiTheme="majorHAnsi" w:eastAsia="Calibri" w:hAnsiTheme="majorHAnsi" w:cs="Calibri"/>
          <w:sz w:val="22"/>
          <w:lang w:val="pt-PT"/>
        </w:rPr>
        <w:t xml:space="preserve">com vários parceiros </w:t>
      </w:r>
      <w:r w:rsidRPr="00A012B8">
        <w:rPr>
          <w:rFonts w:asciiTheme="majorHAnsi" w:eastAsia="Calibri" w:hAnsiTheme="majorHAnsi" w:cs="Calibri"/>
          <w:sz w:val="22"/>
          <w:lang w:val="pt-PT"/>
        </w:rPr>
        <w:t>para o plan</w:t>
      </w:r>
      <w:r w:rsidR="00FA6DB7" w:rsidRPr="00A012B8">
        <w:rPr>
          <w:rFonts w:asciiTheme="majorHAnsi" w:eastAsia="Calibri" w:hAnsiTheme="majorHAnsi" w:cs="Calibri"/>
          <w:sz w:val="22"/>
          <w:lang w:val="pt-PT"/>
        </w:rPr>
        <w:t>ificação</w:t>
      </w:r>
      <w:r w:rsidRPr="00A012B8">
        <w:rPr>
          <w:rFonts w:asciiTheme="majorHAnsi" w:eastAsia="Calibri" w:hAnsiTheme="majorHAnsi" w:cs="Calibri"/>
          <w:sz w:val="22"/>
          <w:lang w:val="pt-PT"/>
        </w:rPr>
        <w:t xml:space="preserve"> e revisão no sector da educação)</w:t>
      </w:r>
    </w:p>
    <w:p w:rsidR="00A012B8" w:rsidRPr="00A012B8" w:rsidRDefault="00A012B8" w:rsidP="00A012B8">
      <w:pPr>
        <w:pStyle w:val="Listeavsnitt"/>
        <w:ind w:left="440" w:right="57"/>
        <w:jc w:val="both"/>
        <w:rPr>
          <w:rFonts w:asciiTheme="majorHAnsi" w:hAnsiTheme="majorHAnsi"/>
          <w:lang w:val="pt-PT"/>
        </w:rPr>
      </w:pPr>
    </w:p>
    <w:p w:rsidR="00A012B8" w:rsidRPr="00A012B8" w:rsidRDefault="00F038DF" w:rsidP="00A012B8">
      <w:pPr>
        <w:pStyle w:val="Listeavsnitt"/>
        <w:numPr>
          <w:ilvl w:val="0"/>
          <w:numId w:val="2"/>
        </w:numPr>
        <w:ind w:right="57"/>
        <w:jc w:val="both"/>
        <w:rPr>
          <w:rFonts w:asciiTheme="majorHAnsi" w:hAnsiTheme="majorHAnsi"/>
          <w:lang w:val="pt-PT"/>
        </w:rPr>
      </w:pPr>
      <w:r w:rsidRPr="00A012B8">
        <w:rPr>
          <w:rFonts w:asciiTheme="majorHAnsi" w:eastAsia="Calibri" w:hAnsiTheme="majorHAnsi" w:cs="Calibri"/>
          <w:sz w:val="22"/>
          <w:lang w:val="pt-PT"/>
        </w:rPr>
        <w:t xml:space="preserve">Participação na revisão, pelas comissões ad hoc, de </w:t>
      </w:r>
      <w:r w:rsidR="00FA6DB7" w:rsidRPr="00A012B8">
        <w:rPr>
          <w:rFonts w:asciiTheme="majorHAnsi" w:eastAsia="Calibri" w:hAnsiTheme="majorHAnsi" w:cs="Calibri"/>
          <w:sz w:val="22"/>
          <w:lang w:val="pt-PT"/>
        </w:rPr>
        <w:t>atos</w:t>
      </w:r>
      <w:r w:rsidRPr="00A012B8">
        <w:rPr>
          <w:rFonts w:asciiTheme="majorHAnsi" w:eastAsia="Calibri" w:hAnsiTheme="majorHAnsi" w:cs="Calibri"/>
          <w:sz w:val="22"/>
          <w:lang w:val="pt-PT"/>
        </w:rPr>
        <w:t xml:space="preserve"> principais (por exemplo, leis, alterações) e </w:t>
      </w:r>
      <w:r w:rsidR="00FA6DB7" w:rsidRPr="00A012B8">
        <w:rPr>
          <w:rFonts w:asciiTheme="majorHAnsi" w:eastAsia="Calibri" w:hAnsiTheme="majorHAnsi" w:cs="Calibri"/>
          <w:sz w:val="22"/>
          <w:lang w:val="pt-PT"/>
        </w:rPr>
        <w:t xml:space="preserve">de </w:t>
      </w:r>
      <w:r w:rsidRPr="00A012B8">
        <w:rPr>
          <w:rFonts w:asciiTheme="majorHAnsi" w:eastAsia="Calibri" w:hAnsiTheme="majorHAnsi" w:cs="Calibri"/>
          <w:sz w:val="22"/>
          <w:lang w:val="pt-PT"/>
        </w:rPr>
        <w:t>políticas que afetam a educação (por exemplo, Leis de Educação Nacional, Política</w:t>
      </w:r>
      <w:r w:rsidR="00FA6DB7" w:rsidRPr="00A012B8">
        <w:rPr>
          <w:rFonts w:asciiTheme="majorHAnsi" w:eastAsia="Calibri" w:hAnsiTheme="majorHAnsi" w:cs="Calibri"/>
          <w:sz w:val="22"/>
          <w:lang w:val="pt-PT"/>
        </w:rPr>
        <w:t xml:space="preserve">s sobre </w:t>
      </w:r>
      <w:r w:rsidRPr="00A012B8">
        <w:rPr>
          <w:rFonts w:asciiTheme="majorHAnsi" w:eastAsia="Calibri" w:hAnsiTheme="majorHAnsi" w:cs="Calibri"/>
          <w:sz w:val="22"/>
          <w:lang w:val="pt-PT"/>
        </w:rPr>
        <w:t xml:space="preserve"> Docente</w:t>
      </w:r>
      <w:r w:rsidR="00FA6DB7" w:rsidRPr="00A012B8">
        <w:rPr>
          <w:rFonts w:asciiTheme="majorHAnsi" w:eastAsia="Calibri" w:hAnsiTheme="majorHAnsi" w:cs="Calibri"/>
          <w:sz w:val="22"/>
          <w:lang w:val="pt-PT"/>
        </w:rPr>
        <w:t>s</w:t>
      </w:r>
      <w:r w:rsidRPr="00A012B8">
        <w:rPr>
          <w:rFonts w:asciiTheme="majorHAnsi" w:eastAsia="Calibri" w:hAnsiTheme="majorHAnsi" w:cs="Calibri"/>
          <w:sz w:val="22"/>
          <w:lang w:val="pt-PT"/>
        </w:rPr>
        <w:t>, Política Linguística) ou no desenvolvimento ou revisão de iniciativas especiais ou programas que afetem a educação e a política de educação</w:t>
      </w:r>
    </w:p>
    <w:p w:rsidR="00A012B8" w:rsidRPr="00A012B8" w:rsidRDefault="00A012B8" w:rsidP="00A012B8">
      <w:pPr>
        <w:ind w:right="57"/>
        <w:jc w:val="both"/>
        <w:rPr>
          <w:rFonts w:asciiTheme="majorHAnsi" w:eastAsia="Calibri" w:hAnsiTheme="majorHAnsi" w:cs="Calibri"/>
          <w:sz w:val="22"/>
          <w:lang w:val="pt-PT"/>
        </w:rPr>
      </w:pPr>
    </w:p>
    <w:p w:rsidR="00A012B8" w:rsidRPr="00A012B8" w:rsidRDefault="00F038DF" w:rsidP="00A012B8">
      <w:pPr>
        <w:pStyle w:val="Listeavsnitt"/>
        <w:numPr>
          <w:ilvl w:val="0"/>
          <w:numId w:val="2"/>
        </w:numPr>
        <w:ind w:right="57"/>
        <w:jc w:val="both"/>
        <w:rPr>
          <w:rFonts w:asciiTheme="majorHAnsi" w:hAnsiTheme="majorHAnsi"/>
          <w:lang w:val="pt-PT"/>
        </w:rPr>
      </w:pPr>
      <w:r w:rsidRPr="00A012B8">
        <w:rPr>
          <w:rFonts w:asciiTheme="majorHAnsi" w:eastAsia="Calibri" w:hAnsiTheme="majorHAnsi" w:cs="Calibri"/>
          <w:sz w:val="22"/>
          <w:lang w:val="pt-PT"/>
        </w:rPr>
        <w:t xml:space="preserve">Participação em comités e exercícios </w:t>
      </w:r>
      <w:r w:rsidR="00FA6DB7" w:rsidRPr="00A012B8">
        <w:rPr>
          <w:rFonts w:asciiTheme="majorHAnsi" w:eastAsia="Calibri" w:hAnsiTheme="majorHAnsi" w:cs="Calibri"/>
          <w:sz w:val="22"/>
          <w:lang w:val="pt-PT"/>
        </w:rPr>
        <w:t xml:space="preserve">anuais </w:t>
      </w:r>
      <w:r w:rsidRPr="00A012B8">
        <w:rPr>
          <w:rFonts w:asciiTheme="majorHAnsi" w:eastAsia="Calibri" w:hAnsiTheme="majorHAnsi" w:cs="Calibri"/>
          <w:sz w:val="22"/>
          <w:lang w:val="pt-PT"/>
        </w:rPr>
        <w:t>de plan</w:t>
      </w:r>
      <w:r w:rsidR="00FA6DB7" w:rsidRPr="00A012B8">
        <w:rPr>
          <w:rFonts w:asciiTheme="majorHAnsi" w:eastAsia="Calibri" w:hAnsiTheme="majorHAnsi" w:cs="Calibri"/>
          <w:sz w:val="22"/>
          <w:lang w:val="pt-PT"/>
        </w:rPr>
        <w:t>ificação</w:t>
      </w:r>
      <w:r w:rsidRPr="00A012B8">
        <w:rPr>
          <w:rFonts w:asciiTheme="majorHAnsi" w:eastAsia="Calibri" w:hAnsiTheme="majorHAnsi" w:cs="Calibri"/>
          <w:sz w:val="22"/>
          <w:lang w:val="pt-PT"/>
        </w:rPr>
        <w:t xml:space="preserve"> (por exemplo, desenvolvimento, debate e revisão do desempenho anual, planos e orçamentos)</w:t>
      </w:r>
    </w:p>
    <w:p w:rsidR="00A012B8" w:rsidRPr="00A012B8" w:rsidRDefault="00A012B8" w:rsidP="00A012B8">
      <w:pPr>
        <w:ind w:right="57"/>
        <w:jc w:val="both"/>
        <w:rPr>
          <w:rFonts w:asciiTheme="majorHAnsi" w:eastAsia="Calibri" w:hAnsiTheme="majorHAnsi" w:cs="Calibri"/>
          <w:sz w:val="22"/>
          <w:lang w:val="pt-PT"/>
        </w:rPr>
      </w:pPr>
    </w:p>
    <w:p w:rsidR="00A012B8" w:rsidRPr="00A012B8" w:rsidRDefault="00F038DF" w:rsidP="00A012B8">
      <w:pPr>
        <w:pStyle w:val="Listeavsnitt"/>
        <w:numPr>
          <w:ilvl w:val="0"/>
          <w:numId w:val="2"/>
        </w:numPr>
        <w:ind w:right="57"/>
        <w:jc w:val="both"/>
        <w:rPr>
          <w:rFonts w:asciiTheme="majorHAnsi" w:hAnsiTheme="majorHAnsi"/>
          <w:lang w:val="pt-PT"/>
        </w:rPr>
      </w:pPr>
      <w:r w:rsidRPr="00A012B8">
        <w:rPr>
          <w:rFonts w:asciiTheme="majorHAnsi" w:eastAsia="Calibri" w:hAnsiTheme="majorHAnsi" w:cs="Calibri"/>
          <w:sz w:val="22"/>
          <w:lang w:val="pt-PT"/>
        </w:rPr>
        <w:t>Envolvimento com parlamentares e grupos parlamentares</w:t>
      </w:r>
      <w:r w:rsidR="00FA6DB7" w:rsidRPr="00A012B8">
        <w:rPr>
          <w:rFonts w:asciiTheme="majorHAnsi" w:eastAsia="Calibri" w:hAnsiTheme="majorHAnsi" w:cs="Calibri"/>
          <w:sz w:val="22"/>
          <w:lang w:val="pt-PT"/>
        </w:rPr>
        <w:t xml:space="preserve"> relevantes</w:t>
      </w:r>
      <w:r w:rsidRPr="00A012B8">
        <w:rPr>
          <w:rFonts w:asciiTheme="majorHAnsi" w:eastAsia="Calibri" w:hAnsiTheme="majorHAnsi" w:cs="Calibri"/>
          <w:sz w:val="22"/>
          <w:lang w:val="pt-PT"/>
        </w:rPr>
        <w:t>, participa</w:t>
      </w:r>
      <w:r w:rsidR="00FA6DB7" w:rsidRPr="00A012B8">
        <w:rPr>
          <w:rFonts w:asciiTheme="majorHAnsi" w:eastAsia="Calibri" w:hAnsiTheme="majorHAnsi" w:cs="Calibri"/>
          <w:sz w:val="22"/>
          <w:lang w:val="pt-PT"/>
        </w:rPr>
        <w:t>ndo</w:t>
      </w:r>
      <w:r w:rsidRPr="00A012B8">
        <w:rPr>
          <w:rFonts w:asciiTheme="majorHAnsi" w:eastAsia="Calibri" w:hAnsiTheme="majorHAnsi" w:cs="Calibri"/>
          <w:sz w:val="22"/>
          <w:lang w:val="pt-PT"/>
        </w:rPr>
        <w:t xml:space="preserve"> em audiências parlamentares, fornecendo informações relevantes aos parlamentares e apoiando ou coordenando eventos parlamentares.</w:t>
      </w:r>
    </w:p>
    <w:p w:rsidR="00A012B8" w:rsidRPr="00A012B8" w:rsidRDefault="00A012B8" w:rsidP="00A012B8">
      <w:pPr>
        <w:ind w:right="57"/>
        <w:jc w:val="both"/>
        <w:rPr>
          <w:rFonts w:asciiTheme="majorHAnsi" w:eastAsia="Calibri" w:hAnsiTheme="majorHAnsi" w:cs="Calibri"/>
          <w:sz w:val="22"/>
          <w:lang w:val="pt-PT"/>
        </w:rPr>
      </w:pPr>
    </w:p>
    <w:p w:rsidR="00D80EFA" w:rsidRPr="006145B4" w:rsidRDefault="00A012B8" w:rsidP="00A012B8">
      <w:pPr>
        <w:pStyle w:val="Listeavsnitt"/>
        <w:numPr>
          <w:ilvl w:val="0"/>
          <w:numId w:val="2"/>
        </w:numPr>
        <w:ind w:right="57"/>
        <w:jc w:val="both"/>
        <w:rPr>
          <w:rFonts w:asciiTheme="majorHAnsi" w:hAnsiTheme="majorHAnsi"/>
          <w:lang w:val="pt-PT"/>
        </w:rPr>
      </w:pPr>
      <w:r w:rsidRPr="006145B4">
        <w:rPr>
          <w:rFonts w:asciiTheme="majorHAnsi" w:eastAsia="Calibri" w:hAnsiTheme="majorHAnsi" w:cs="Calibri"/>
          <w:sz w:val="22"/>
          <w:lang w:val="pt-PT"/>
        </w:rPr>
        <w:t xml:space="preserve">Engajamento com os </w:t>
      </w:r>
      <w:r w:rsidR="006E0F60" w:rsidRPr="006145B4">
        <w:rPr>
          <w:rFonts w:asciiTheme="majorHAnsi" w:eastAsia="Calibri" w:hAnsiTheme="majorHAnsi" w:cs="Calibri"/>
          <w:sz w:val="22"/>
          <w:lang w:val="pt-PT"/>
        </w:rPr>
        <w:t>políticos responsáveis</w:t>
      </w:r>
      <w:r w:rsidRPr="006145B4">
        <w:rPr>
          <w:rFonts w:asciiTheme="majorHAnsi" w:eastAsia="Calibri" w:hAnsiTheme="majorHAnsi" w:cs="Calibri"/>
          <w:sz w:val="22"/>
          <w:lang w:val="pt-PT"/>
        </w:rPr>
        <w:t xml:space="preserve"> (ministros, parlamentares, autoridades do governo e representantes dos doadores) fora dos processos formais, inclusive por meio de reuniões de lobby e outras atividades de advocacia.</w:t>
      </w:r>
    </w:p>
    <w:p w:rsidR="00D80EFA" w:rsidRPr="00835D92" w:rsidRDefault="006E0F60" w:rsidP="00B8477E">
      <w:pPr>
        <w:ind w:right="57"/>
        <w:jc w:val="both"/>
        <w:rPr>
          <w:rFonts w:asciiTheme="majorHAnsi" w:hAnsiTheme="majorHAnsi"/>
          <w:lang w:val="pt-PT"/>
        </w:rPr>
      </w:pPr>
      <w:r>
        <w:rPr>
          <w:rFonts w:asciiTheme="majorHAnsi" w:hAnsiTheme="majorHAnsi"/>
          <w:lang w:val="pt-PT"/>
        </w:rPr>
        <w:t xml:space="preserve">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i/>
          <w:sz w:val="22"/>
          <w:lang w:val="pt-PT"/>
        </w:rPr>
        <w:t xml:space="preserve">Quais são algumas atividades de consciencialização pública, mobilização e de </w:t>
      </w:r>
      <w:r w:rsidR="00FA6DB7" w:rsidRPr="00835D92">
        <w:rPr>
          <w:rFonts w:asciiTheme="majorHAnsi" w:eastAsia="Calibri" w:hAnsiTheme="majorHAnsi" w:cs="Calibri"/>
          <w:i/>
          <w:sz w:val="22"/>
          <w:lang w:val="pt-PT"/>
        </w:rPr>
        <w:t>consolidação</w:t>
      </w:r>
      <w:r w:rsidRPr="00835D92">
        <w:rPr>
          <w:rFonts w:asciiTheme="majorHAnsi" w:eastAsia="Calibri" w:hAnsiTheme="majorHAnsi" w:cs="Calibri"/>
          <w:i/>
          <w:sz w:val="22"/>
          <w:lang w:val="pt-PT"/>
        </w:rPr>
        <w:t xml:space="preserve"> de coligação? </w:t>
      </w:r>
    </w:p>
    <w:p w:rsidR="00A012B8" w:rsidRPr="00A012B8" w:rsidRDefault="00F038DF" w:rsidP="00A012B8">
      <w:pPr>
        <w:pStyle w:val="Listeavsnitt"/>
        <w:numPr>
          <w:ilvl w:val="0"/>
          <w:numId w:val="2"/>
        </w:numPr>
        <w:ind w:right="57"/>
        <w:jc w:val="both"/>
        <w:rPr>
          <w:rFonts w:asciiTheme="majorHAnsi" w:eastAsia="Calibri" w:hAnsiTheme="majorHAnsi" w:cs="Calibri"/>
          <w:sz w:val="22"/>
          <w:lang w:val="pt-PT"/>
        </w:rPr>
      </w:pPr>
      <w:r w:rsidRPr="00A012B8">
        <w:rPr>
          <w:rFonts w:asciiTheme="majorHAnsi" w:eastAsia="Calibri" w:hAnsiTheme="majorHAnsi" w:cs="Calibri"/>
          <w:sz w:val="22"/>
          <w:lang w:val="pt-PT"/>
        </w:rPr>
        <w:t xml:space="preserve">Campanhas de sensibilização pública, </w:t>
      </w:r>
      <w:r w:rsidR="00FA6DB7" w:rsidRPr="00A012B8">
        <w:rPr>
          <w:rFonts w:asciiTheme="majorHAnsi" w:eastAsia="Calibri" w:hAnsiTheme="majorHAnsi" w:cs="Calibri"/>
          <w:sz w:val="22"/>
          <w:lang w:val="pt-PT"/>
        </w:rPr>
        <w:t xml:space="preserve">envolvendo </w:t>
      </w:r>
      <w:r w:rsidRPr="00A012B8">
        <w:rPr>
          <w:rFonts w:asciiTheme="majorHAnsi" w:eastAsia="Calibri" w:hAnsiTheme="majorHAnsi" w:cs="Calibri"/>
          <w:sz w:val="22"/>
          <w:lang w:val="pt-PT"/>
        </w:rPr>
        <w:t>os media (publicações, rádio, m</w:t>
      </w:r>
      <w:r w:rsidR="00A012B8" w:rsidRPr="00A012B8">
        <w:rPr>
          <w:rFonts w:asciiTheme="majorHAnsi" w:eastAsia="Calibri" w:hAnsiTheme="majorHAnsi" w:cs="Calibri"/>
          <w:sz w:val="22"/>
          <w:lang w:val="pt-PT"/>
        </w:rPr>
        <w:t xml:space="preserve">ensagem de texto, televisão) </w:t>
      </w:r>
    </w:p>
    <w:p w:rsidR="00A012B8" w:rsidRPr="00A012B8" w:rsidRDefault="00A012B8" w:rsidP="00A012B8">
      <w:pPr>
        <w:pStyle w:val="Listeavsnitt"/>
        <w:ind w:left="440" w:right="57"/>
        <w:jc w:val="both"/>
        <w:rPr>
          <w:rFonts w:asciiTheme="majorHAnsi" w:hAnsiTheme="majorHAnsi"/>
          <w:lang w:val="pt-PT"/>
        </w:rPr>
      </w:pPr>
    </w:p>
    <w:p w:rsidR="00035225" w:rsidRDefault="00A012B8" w:rsidP="00035225">
      <w:pPr>
        <w:pStyle w:val="Listeavsnitt"/>
        <w:numPr>
          <w:ilvl w:val="0"/>
          <w:numId w:val="2"/>
        </w:numPr>
        <w:ind w:right="57"/>
        <w:jc w:val="both"/>
        <w:rPr>
          <w:rFonts w:asciiTheme="majorHAnsi" w:hAnsiTheme="majorHAnsi"/>
          <w:lang w:val="pt-PT"/>
        </w:rPr>
      </w:pPr>
      <w:r>
        <w:rPr>
          <w:rFonts w:asciiTheme="majorHAnsi" w:eastAsia="Calibri" w:hAnsiTheme="majorHAnsi" w:cs="Calibri"/>
          <w:sz w:val="22"/>
          <w:lang w:val="pt-PT"/>
        </w:rPr>
        <w:t>D</w:t>
      </w:r>
      <w:r w:rsidR="00F038DF" w:rsidRPr="00A012B8">
        <w:rPr>
          <w:rFonts w:asciiTheme="majorHAnsi" w:eastAsia="Calibri" w:hAnsiTheme="majorHAnsi" w:cs="Calibri"/>
          <w:sz w:val="22"/>
          <w:lang w:val="pt-PT"/>
        </w:rPr>
        <w:t xml:space="preserve">e reuniões comunitárias para comunicar (ou ouvir reações a) </w:t>
      </w:r>
      <w:r w:rsidR="00FA6DB7" w:rsidRPr="00A012B8">
        <w:rPr>
          <w:rFonts w:asciiTheme="majorHAnsi" w:eastAsia="Calibri" w:hAnsiTheme="majorHAnsi" w:cs="Calibri"/>
          <w:sz w:val="22"/>
          <w:lang w:val="pt-PT"/>
        </w:rPr>
        <w:t xml:space="preserve">sobre </w:t>
      </w:r>
      <w:r w:rsidR="00F038DF" w:rsidRPr="00A012B8">
        <w:rPr>
          <w:rFonts w:asciiTheme="majorHAnsi" w:eastAsia="Calibri" w:hAnsiTheme="majorHAnsi" w:cs="Calibri"/>
          <w:sz w:val="22"/>
          <w:lang w:val="pt-PT"/>
        </w:rPr>
        <w:t>planos</w:t>
      </w:r>
      <w:r w:rsidR="00FA6DB7" w:rsidRPr="00A012B8">
        <w:rPr>
          <w:rFonts w:asciiTheme="majorHAnsi" w:eastAsia="Calibri" w:hAnsiTheme="majorHAnsi" w:cs="Calibri"/>
          <w:sz w:val="22"/>
          <w:lang w:val="pt-PT"/>
        </w:rPr>
        <w:t xml:space="preserve"> educativos</w:t>
      </w:r>
      <w:r w:rsidR="00F038DF" w:rsidRPr="00A012B8">
        <w:rPr>
          <w:rFonts w:asciiTheme="majorHAnsi" w:eastAsia="Calibri" w:hAnsiTheme="majorHAnsi" w:cs="Calibri"/>
          <w:sz w:val="22"/>
          <w:lang w:val="pt-PT"/>
        </w:rPr>
        <w:t xml:space="preserve"> gera</w:t>
      </w:r>
      <w:r w:rsidR="00FA6DB7" w:rsidRPr="00A012B8">
        <w:rPr>
          <w:rFonts w:asciiTheme="majorHAnsi" w:eastAsia="Calibri" w:hAnsiTheme="majorHAnsi" w:cs="Calibri"/>
          <w:sz w:val="22"/>
          <w:lang w:val="pt-PT"/>
        </w:rPr>
        <w:t>is</w:t>
      </w:r>
      <w:r w:rsidR="00F038DF" w:rsidRPr="00A012B8">
        <w:rPr>
          <w:rFonts w:asciiTheme="majorHAnsi" w:eastAsia="Calibri" w:hAnsiTheme="majorHAnsi" w:cs="Calibri"/>
          <w:sz w:val="22"/>
          <w:lang w:val="pt-PT"/>
        </w:rPr>
        <w:t xml:space="preserve"> e questões específicas a nível nacional e subnacional (por exemplo, orçamento da educação / afectação de recursos, as despesas, equidade e resultados da </w:t>
      </w:r>
      <w:r w:rsidR="00FA6DB7" w:rsidRPr="00A012B8">
        <w:rPr>
          <w:rFonts w:asciiTheme="majorHAnsi" w:eastAsia="Calibri" w:hAnsiTheme="majorHAnsi" w:cs="Calibri"/>
          <w:sz w:val="22"/>
          <w:lang w:val="pt-PT"/>
        </w:rPr>
        <w:t>educação</w:t>
      </w:r>
      <w:r w:rsidR="00F038DF" w:rsidRPr="00A012B8">
        <w:rPr>
          <w:rFonts w:asciiTheme="majorHAnsi" w:eastAsia="Calibri" w:hAnsiTheme="majorHAnsi" w:cs="Calibri"/>
          <w:sz w:val="22"/>
          <w:lang w:val="pt-PT"/>
        </w:rPr>
        <w:t>).</w:t>
      </w:r>
      <w:r w:rsidR="00FA6DB7" w:rsidRPr="00A012B8">
        <w:rPr>
          <w:rFonts w:asciiTheme="majorHAnsi" w:eastAsia="Calibri" w:hAnsiTheme="majorHAnsi" w:cs="Calibri"/>
          <w:sz w:val="22"/>
          <w:lang w:val="pt-PT"/>
        </w:rPr>
        <w:t xml:space="preserve"> </w:t>
      </w:r>
      <w:r w:rsidR="00F038DF" w:rsidRPr="00A012B8">
        <w:rPr>
          <w:rFonts w:asciiTheme="majorHAnsi" w:eastAsia="Calibri" w:hAnsiTheme="majorHAnsi" w:cs="Calibri"/>
          <w:i/>
          <w:sz w:val="22"/>
          <w:lang w:val="pt-PT"/>
        </w:rPr>
        <w:t>As atividades também poderiam incluir for</w:t>
      </w:r>
      <w:r w:rsidR="00595F30" w:rsidRPr="00A012B8">
        <w:rPr>
          <w:rFonts w:asciiTheme="majorHAnsi" w:eastAsia="Calibri" w:hAnsiTheme="majorHAnsi" w:cs="Calibri"/>
          <w:i/>
          <w:sz w:val="22"/>
          <w:lang w:val="pt-PT"/>
        </w:rPr>
        <w:t>o</w:t>
      </w:r>
      <w:r w:rsidR="00F038DF" w:rsidRPr="00A012B8">
        <w:rPr>
          <w:rFonts w:asciiTheme="majorHAnsi" w:eastAsia="Calibri" w:hAnsiTheme="majorHAnsi" w:cs="Calibri"/>
          <w:i/>
          <w:sz w:val="22"/>
          <w:lang w:val="pt-PT"/>
        </w:rPr>
        <w:t xml:space="preserve">s de discussão on-line, campanhas de mensagens de texto, </w:t>
      </w:r>
      <w:r w:rsidR="00595F30" w:rsidRPr="00A012B8">
        <w:rPr>
          <w:rFonts w:asciiTheme="majorHAnsi" w:eastAsia="Calibri" w:hAnsiTheme="majorHAnsi" w:cs="Calibri"/>
          <w:i/>
          <w:sz w:val="22"/>
          <w:lang w:val="pt-PT"/>
        </w:rPr>
        <w:t>etc.</w:t>
      </w:r>
      <w:r w:rsidR="00F038DF" w:rsidRPr="00A012B8">
        <w:rPr>
          <w:rFonts w:asciiTheme="majorHAnsi" w:hAnsiTheme="majorHAnsi"/>
          <w:lang w:val="pt-PT"/>
        </w:rPr>
        <w:t xml:space="preserve"> </w:t>
      </w:r>
    </w:p>
    <w:p w:rsidR="00035225" w:rsidRPr="00035225" w:rsidRDefault="00035225" w:rsidP="00035225">
      <w:pPr>
        <w:ind w:right="57"/>
        <w:jc w:val="both"/>
        <w:rPr>
          <w:rFonts w:asciiTheme="majorHAnsi" w:eastAsia="Calibri" w:hAnsiTheme="majorHAnsi" w:cs="Calibri"/>
          <w:sz w:val="22"/>
          <w:lang w:val="pt-PT"/>
        </w:rPr>
      </w:pPr>
    </w:p>
    <w:p w:rsidR="00035225" w:rsidRPr="006145B4" w:rsidRDefault="00F038DF" w:rsidP="00035225">
      <w:pPr>
        <w:pStyle w:val="Listeavsnitt"/>
        <w:numPr>
          <w:ilvl w:val="0"/>
          <w:numId w:val="2"/>
        </w:numPr>
        <w:ind w:right="57"/>
        <w:jc w:val="both"/>
        <w:rPr>
          <w:rFonts w:asciiTheme="majorHAnsi" w:hAnsiTheme="majorHAnsi"/>
          <w:lang w:val="pt-PT"/>
        </w:rPr>
      </w:pPr>
      <w:r w:rsidRPr="00035225">
        <w:rPr>
          <w:rFonts w:asciiTheme="majorHAnsi" w:eastAsia="Calibri" w:hAnsiTheme="majorHAnsi" w:cs="Calibri"/>
          <w:sz w:val="22"/>
          <w:lang w:val="pt-PT"/>
        </w:rPr>
        <w:t xml:space="preserve">Reuniões com a comunidade e outras atividades que levem ao aumento da participação </w:t>
      </w:r>
      <w:r w:rsidRPr="006145B4">
        <w:rPr>
          <w:rFonts w:asciiTheme="majorHAnsi" w:eastAsia="Calibri" w:hAnsiTheme="majorHAnsi" w:cs="Calibri"/>
          <w:sz w:val="22"/>
          <w:lang w:val="pt-PT"/>
        </w:rPr>
        <w:t xml:space="preserve">dos cidadãos na educação a nível subnacional (escola, comunidade, </w:t>
      </w:r>
      <w:r w:rsidR="00595F30" w:rsidRPr="006145B4">
        <w:rPr>
          <w:rFonts w:asciiTheme="majorHAnsi" w:eastAsia="Calibri" w:hAnsiTheme="majorHAnsi" w:cs="Calibri"/>
          <w:sz w:val="22"/>
          <w:lang w:val="pt-PT"/>
        </w:rPr>
        <w:t>distrito</w:t>
      </w:r>
      <w:r w:rsidRPr="006145B4">
        <w:rPr>
          <w:rFonts w:asciiTheme="majorHAnsi" w:eastAsia="Calibri" w:hAnsiTheme="majorHAnsi" w:cs="Calibri"/>
          <w:sz w:val="22"/>
          <w:lang w:val="pt-PT"/>
        </w:rPr>
        <w:t xml:space="preserve"> / região)</w:t>
      </w:r>
    </w:p>
    <w:p w:rsidR="00035225" w:rsidRPr="006145B4" w:rsidRDefault="00035225" w:rsidP="00035225">
      <w:pPr>
        <w:ind w:right="57"/>
        <w:jc w:val="both"/>
        <w:rPr>
          <w:rFonts w:asciiTheme="majorHAnsi" w:eastAsia="Calibri" w:hAnsiTheme="majorHAnsi" w:cs="Calibri"/>
          <w:sz w:val="22"/>
          <w:lang w:val="pt-PT"/>
        </w:rPr>
      </w:pPr>
    </w:p>
    <w:p w:rsidR="00035225" w:rsidRPr="006145B4" w:rsidRDefault="00035225" w:rsidP="00035225">
      <w:pPr>
        <w:pStyle w:val="Listeavsnitt"/>
        <w:numPr>
          <w:ilvl w:val="0"/>
          <w:numId w:val="2"/>
        </w:numPr>
        <w:ind w:right="57"/>
        <w:jc w:val="both"/>
        <w:rPr>
          <w:rFonts w:asciiTheme="majorHAnsi" w:hAnsiTheme="majorHAnsi"/>
          <w:lang w:val="pt-PT"/>
        </w:rPr>
      </w:pPr>
      <w:r w:rsidRPr="006145B4">
        <w:rPr>
          <w:rFonts w:asciiTheme="majorHAnsi" w:eastAsia="Calibri" w:hAnsiTheme="majorHAnsi" w:cs="Calibri"/>
          <w:sz w:val="22"/>
          <w:lang w:val="pt-PT"/>
        </w:rPr>
        <w:t>Desenvolvimento de posições ou declarações com base em opiniões de cidadãos</w:t>
      </w:r>
    </w:p>
    <w:p w:rsidR="00035225" w:rsidRPr="006145B4" w:rsidRDefault="00035225" w:rsidP="00035225">
      <w:pPr>
        <w:ind w:right="57"/>
        <w:jc w:val="both"/>
        <w:rPr>
          <w:rFonts w:asciiTheme="majorHAnsi" w:eastAsia="Calibri" w:hAnsiTheme="majorHAnsi" w:cs="Calibri"/>
          <w:sz w:val="22"/>
          <w:lang w:val="pt-PT"/>
        </w:rPr>
      </w:pPr>
    </w:p>
    <w:p w:rsidR="00035225" w:rsidRPr="00035225" w:rsidRDefault="00595F30" w:rsidP="00035225">
      <w:pPr>
        <w:pStyle w:val="Listeavsnitt"/>
        <w:numPr>
          <w:ilvl w:val="0"/>
          <w:numId w:val="2"/>
        </w:numPr>
        <w:ind w:right="57"/>
        <w:jc w:val="both"/>
        <w:rPr>
          <w:rFonts w:asciiTheme="majorHAnsi" w:hAnsiTheme="majorHAnsi"/>
          <w:lang w:val="pt-PT"/>
        </w:rPr>
      </w:pPr>
      <w:r w:rsidRPr="006145B4">
        <w:rPr>
          <w:rFonts w:asciiTheme="majorHAnsi" w:eastAsia="Calibri" w:hAnsiTheme="majorHAnsi" w:cs="Calibri"/>
          <w:sz w:val="22"/>
          <w:lang w:val="pt-PT"/>
        </w:rPr>
        <w:t>Sessões de f</w:t>
      </w:r>
      <w:r w:rsidR="00F038DF" w:rsidRPr="006145B4">
        <w:rPr>
          <w:rFonts w:asciiTheme="majorHAnsi" w:eastAsia="Calibri" w:hAnsiTheme="majorHAnsi" w:cs="Calibri"/>
          <w:sz w:val="22"/>
          <w:lang w:val="pt-PT"/>
        </w:rPr>
        <w:t>ormação e de mobilização para os membros da coligação (ou público mais</w:t>
      </w:r>
      <w:r w:rsidR="00F038DF" w:rsidRPr="00035225">
        <w:rPr>
          <w:rFonts w:asciiTheme="majorHAnsi" w:eastAsia="Calibri" w:hAnsiTheme="majorHAnsi" w:cs="Calibri"/>
          <w:sz w:val="22"/>
          <w:lang w:val="pt-PT"/>
        </w:rPr>
        <w:t xml:space="preserve"> amplo) sobre as questões e atividades d</w:t>
      </w:r>
      <w:r w:rsidRPr="00035225">
        <w:rPr>
          <w:rFonts w:asciiTheme="majorHAnsi" w:eastAsia="Calibri" w:hAnsiTheme="majorHAnsi" w:cs="Calibri"/>
          <w:sz w:val="22"/>
          <w:lang w:val="pt-PT"/>
        </w:rPr>
        <w:t>a</w:t>
      </w:r>
      <w:r w:rsidR="00F038DF" w:rsidRPr="00035225">
        <w:rPr>
          <w:rFonts w:asciiTheme="majorHAnsi" w:eastAsia="Calibri" w:hAnsiTheme="majorHAnsi" w:cs="Calibri"/>
          <w:sz w:val="22"/>
          <w:lang w:val="pt-PT"/>
        </w:rPr>
        <w:t xml:space="preserve"> campanha</w:t>
      </w:r>
    </w:p>
    <w:p w:rsidR="00035225" w:rsidRPr="00035225" w:rsidRDefault="00035225" w:rsidP="00035225">
      <w:pPr>
        <w:ind w:right="57"/>
        <w:jc w:val="both"/>
        <w:rPr>
          <w:rFonts w:asciiTheme="majorHAnsi" w:eastAsia="Calibri" w:hAnsiTheme="majorHAnsi" w:cs="Calibri"/>
          <w:sz w:val="22"/>
          <w:lang w:val="pt-PT"/>
        </w:rPr>
      </w:pPr>
    </w:p>
    <w:p w:rsidR="00035225" w:rsidRPr="00035225" w:rsidRDefault="00F038DF" w:rsidP="00035225">
      <w:pPr>
        <w:pStyle w:val="Listeavsnitt"/>
        <w:numPr>
          <w:ilvl w:val="0"/>
          <w:numId w:val="2"/>
        </w:numPr>
        <w:ind w:right="57"/>
        <w:jc w:val="both"/>
        <w:rPr>
          <w:rFonts w:asciiTheme="majorHAnsi" w:hAnsiTheme="majorHAnsi"/>
          <w:lang w:val="pt-PT"/>
        </w:rPr>
      </w:pPr>
      <w:r w:rsidRPr="00035225">
        <w:rPr>
          <w:rFonts w:asciiTheme="majorHAnsi" w:eastAsia="Calibri" w:hAnsiTheme="majorHAnsi" w:cs="Calibri"/>
          <w:sz w:val="22"/>
          <w:lang w:val="pt-PT"/>
        </w:rPr>
        <w:t>Atividades para a criaçã</w:t>
      </w:r>
      <w:r w:rsidR="00595F30" w:rsidRPr="00035225">
        <w:rPr>
          <w:rFonts w:asciiTheme="majorHAnsi" w:eastAsia="Calibri" w:hAnsiTheme="majorHAnsi" w:cs="Calibri"/>
          <w:sz w:val="22"/>
          <w:lang w:val="pt-PT"/>
        </w:rPr>
        <w:t>o ou o reforço das estruturas da</w:t>
      </w:r>
      <w:r w:rsidRPr="00035225">
        <w:rPr>
          <w:rFonts w:asciiTheme="majorHAnsi" w:eastAsia="Calibri" w:hAnsiTheme="majorHAnsi" w:cs="Calibri"/>
          <w:sz w:val="22"/>
          <w:lang w:val="pt-PT"/>
        </w:rPr>
        <w:t xml:space="preserve"> coligação sub-nacionais / redes da EPT; aumento da participação de grupos marginalizados, mulheres</w:t>
      </w:r>
      <w:r w:rsidR="00595F30" w:rsidRPr="00035225">
        <w:rPr>
          <w:rFonts w:asciiTheme="majorHAnsi" w:eastAsia="Calibri" w:hAnsiTheme="majorHAnsi" w:cs="Calibri"/>
          <w:sz w:val="22"/>
          <w:lang w:val="pt-PT"/>
        </w:rPr>
        <w:t xml:space="preserve"> e jovens na coligação nacional;</w:t>
      </w:r>
      <w:r w:rsidRPr="00035225">
        <w:rPr>
          <w:rFonts w:asciiTheme="majorHAnsi" w:eastAsia="Calibri" w:hAnsiTheme="majorHAnsi" w:cs="Calibri"/>
          <w:sz w:val="22"/>
          <w:lang w:val="pt-PT"/>
        </w:rPr>
        <w:t xml:space="preserve"> colaborar com outros grupos de movimentos sociais; divulgação a novos grupos / partes interessadas influentes (por exemplo, universidades, grupos de reflexão , outros influenciadores de políticas)</w:t>
      </w:r>
    </w:p>
    <w:p w:rsidR="00035225" w:rsidRPr="00035225" w:rsidRDefault="00035225" w:rsidP="00035225">
      <w:pPr>
        <w:ind w:right="57"/>
        <w:jc w:val="both"/>
        <w:rPr>
          <w:rFonts w:asciiTheme="majorHAnsi" w:eastAsia="Calibri" w:hAnsiTheme="majorHAnsi" w:cs="Calibri"/>
          <w:sz w:val="22"/>
          <w:lang w:val="pt-PT"/>
        </w:rPr>
      </w:pPr>
    </w:p>
    <w:p w:rsidR="00D80EFA" w:rsidRPr="006145B4" w:rsidRDefault="00F038DF" w:rsidP="00035225">
      <w:pPr>
        <w:pStyle w:val="Listeavsnitt"/>
        <w:numPr>
          <w:ilvl w:val="0"/>
          <w:numId w:val="2"/>
        </w:numPr>
        <w:ind w:right="57"/>
        <w:jc w:val="both"/>
        <w:rPr>
          <w:rFonts w:asciiTheme="majorHAnsi" w:hAnsiTheme="majorHAnsi"/>
          <w:lang w:val="pt-PT"/>
        </w:rPr>
      </w:pPr>
      <w:r w:rsidRPr="00035225">
        <w:rPr>
          <w:rFonts w:asciiTheme="majorHAnsi" w:eastAsia="Calibri" w:hAnsiTheme="majorHAnsi" w:cs="Calibri"/>
          <w:sz w:val="22"/>
          <w:lang w:val="pt-PT"/>
        </w:rPr>
        <w:t>Ações / atividades para aumentar o caráter representativo do conselho de administração e do pessoal da coligação, mudança das estruturas de governação da coligação para melhorar o seu caráter democrático e representativo, desenvolv</w:t>
      </w:r>
      <w:r w:rsidR="00595F30" w:rsidRPr="00035225">
        <w:rPr>
          <w:rFonts w:asciiTheme="majorHAnsi" w:eastAsia="Calibri" w:hAnsiTheme="majorHAnsi" w:cs="Calibri"/>
          <w:sz w:val="22"/>
          <w:lang w:val="pt-PT"/>
        </w:rPr>
        <w:t>imento de planos estratégicos da</w:t>
      </w:r>
      <w:r w:rsidRPr="00035225">
        <w:rPr>
          <w:rFonts w:asciiTheme="majorHAnsi" w:eastAsia="Calibri" w:hAnsiTheme="majorHAnsi" w:cs="Calibri"/>
          <w:sz w:val="22"/>
          <w:lang w:val="pt-PT"/>
        </w:rPr>
        <w:t xml:space="preserve"> coligação e documentos de </w:t>
      </w:r>
      <w:r w:rsidR="00595F30" w:rsidRPr="00035225">
        <w:rPr>
          <w:rFonts w:asciiTheme="majorHAnsi" w:eastAsia="Calibri" w:hAnsiTheme="majorHAnsi" w:cs="Calibri"/>
          <w:sz w:val="22"/>
          <w:lang w:val="pt-PT"/>
        </w:rPr>
        <w:t>posicionamento</w:t>
      </w:r>
      <w:r w:rsidRPr="00035225">
        <w:rPr>
          <w:rFonts w:asciiTheme="majorHAnsi" w:eastAsia="Calibri" w:hAnsiTheme="majorHAnsi" w:cs="Calibri"/>
          <w:sz w:val="22"/>
          <w:lang w:val="pt-PT"/>
        </w:rPr>
        <w:t xml:space="preserve"> através de consultas aos membros e reuniões </w:t>
      </w:r>
      <w:r w:rsidR="00595F30" w:rsidRPr="00035225">
        <w:rPr>
          <w:rFonts w:asciiTheme="majorHAnsi" w:eastAsia="Calibri" w:hAnsiTheme="majorHAnsi" w:cs="Calibri"/>
          <w:sz w:val="22"/>
          <w:lang w:val="pt-PT"/>
        </w:rPr>
        <w:t>de</w:t>
      </w:r>
      <w:r w:rsidRPr="00035225">
        <w:rPr>
          <w:rFonts w:asciiTheme="majorHAnsi" w:eastAsia="Calibri" w:hAnsiTheme="majorHAnsi" w:cs="Calibri"/>
          <w:sz w:val="22"/>
          <w:lang w:val="pt-PT"/>
        </w:rPr>
        <w:t xml:space="preserve"> assembleia geral, aumento do uso de métodos que sejam inclusivos e dar voz às populações marginalizadas e </w:t>
      </w:r>
      <w:r w:rsidR="00595F30" w:rsidRPr="00035225">
        <w:rPr>
          <w:rFonts w:asciiTheme="majorHAnsi" w:eastAsia="Calibri" w:hAnsiTheme="majorHAnsi" w:cs="Calibri"/>
          <w:sz w:val="22"/>
          <w:lang w:val="pt-PT"/>
        </w:rPr>
        <w:t xml:space="preserve">a novas </w:t>
      </w:r>
      <w:r w:rsidRPr="006145B4">
        <w:rPr>
          <w:rFonts w:asciiTheme="majorHAnsi" w:eastAsia="Calibri" w:hAnsiTheme="majorHAnsi" w:cs="Calibri"/>
          <w:sz w:val="22"/>
          <w:lang w:val="pt-PT"/>
        </w:rPr>
        <w:t>perspectivas.</w:t>
      </w:r>
    </w:p>
    <w:p w:rsidR="00D80EFA" w:rsidRPr="006145B4" w:rsidRDefault="00D80EFA" w:rsidP="00B8477E">
      <w:pPr>
        <w:ind w:right="57"/>
        <w:jc w:val="both"/>
        <w:rPr>
          <w:rFonts w:asciiTheme="majorHAnsi" w:hAnsiTheme="majorHAnsi"/>
          <w:lang w:val="pt-PT"/>
        </w:rPr>
      </w:pPr>
    </w:p>
    <w:p w:rsidR="00D80EFA" w:rsidRPr="006145B4" w:rsidRDefault="00F038DF" w:rsidP="00B8477E">
      <w:pPr>
        <w:ind w:right="57"/>
        <w:jc w:val="both"/>
        <w:rPr>
          <w:rFonts w:asciiTheme="majorHAnsi" w:hAnsiTheme="majorHAnsi"/>
          <w:lang w:val="pt-PT"/>
        </w:rPr>
      </w:pPr>
      <w:r w:rsidRPr="006145B4">
        <w:rPr>
          <w:rFonts w:asciiTheme="majorHAnsi" w:eastAsia="Calibri" w:hAnsiTheme="majorHAnsi" w:cs="Calibri"/>
          <w:i/>
          <w:sz w:val="22"/>
          <w:lang w:val="pt-PT"/>
        </w:rPr>
        <w:t xml:space="preserve">Quais são algumas </w:t>
      </w:r>
      <w:r w:rsidR="006E0F60" w:rsidRPr="006145B4">
        <w:rPr>
          <w:rFonts w:asciiTheme="majorHAnsi" w:eastAsia="Calibri" w:hAnsiTheme="majorHAnsi" w:cs="Calibri"/>
          <w:i/>
          <w:sz w:val="22"/>
          <w:lang w:val="pt-PT"/>
        </w:rPr>
        <w:t>pesquisas</w:t>
      </w:r>
      <w:r w:rsidR="00DF057B" w:rsidRPr="006145B4">
        <w:rPr>
          <w:rFonts w:asciiTheme="majorHAnsi" w:eastAsia="Calibri" w:hAnsiTheme="majorHAnsi" w:cs="Calibri"/>
          <w:i/>
          <w:sz w:val="22"/>
          <w:lang w:val="pt-PT"/>
        </w:rPr>
        <w:t>, monitori</w:t>
      </w:r>
      <w:r w:rsidR="006E0F60" w:rsidRPr="006145B4">
        <w:rPr>
          <w:rFonts w:asciiTheme="majorHAnsi" w:eastAsia="Calibri" w:hAnsiTheme="majorHAnsi" w:cs="Calibri"/>
          <w:i/>
          <w:sz w:val="22"/>
          <w:lang w:val="pt-PT"/>
        </w:rPr>
        <w:t>amento</w:t>
      </w:r>
      <w:r w:rsidR="00DF057B" w:rsidRPr="006145B4">
        <w:rPr>
          <w:rFonts w:asciiTheme="majorHAnsi" w:eastAsia="Calibri" w:hAnsiTheme="majorHAnsi" w:cs="Calibri"/>
          <w:i/>
          <w:sz w:val="22"/>
          <w:lang w:val="pt-PT"/>
        </w:rPr>
        <w:t xml:space="preserve"> e análise </w:t>
      </w:r>
      <w:r w:rsidR="006E0F60" w:rsidRPr="006145B4">
        <w:rPr>
          <w:rFonts w:asciiTheme="majorHAnsi" w:eastAsia="Calibri" w:hAnsiTheme="majorHAnsi" w:cs="Calibri"/>
          <w:i/>
          <w:sz w:val="22"/>
          <w:lang w:val="pt-PT"/>
        </w:rPr>
        <w:t xml:space="preserve">de atividades </w:t>
      </w:r>
      <w:r w:rsidR="00DF057B" w:rsidRPr="006145B4">
        <w:rPr>
          <w:rFonts w:asciiTheme="majorHAnsi" w:eastAsia="Calibri" w:hAnsiTheme="majorHAnsi" w:cs="Calibri"/>
          <w:i/>
          <w:sz w:val="22"/>
          <w:lang w:val="pt-PT"/>
        </w:rPr>
        <w:t>de alta qualidade</w:t>
      </w:r>
      <w:r w:rsidRPr="006145B4">
        <w:rPr>
          <w:rFonts w:asciiTheme="majorHAnsi" w:eastAsia="Calibri" w:hAnsiTheme="majorHAnsi" w:cs="Calibri"/>
          <w:i/>
          <w:sz w:val="22"/>
          <w:lang w:val="pt-PT"/>
        </w:rPr>
        <w:t xml:space="preserve">? </w:t>
      </w:r>
    </w:p>
    <w:p w:rsidR="00035225" w:rsidRDefault="00B07072" w:rsidP="00035225">
      <w:pPr>
        <w:pStyle w:val="Listeavsnitt"/>
        <w:numPr>
          <w:ilvl w:val="0"/>
          <w:numId w:val="3"/>
        </w:numPr>
        <w:ind w:right="57"/>
        <w:jc w:val="both"/>
        <w:rPr>
          <w:rFonts w:asciiTheme="majorHAnsi" w:hAnsiTheme="majorHAnsi"/>
          <w:lang w:val="pt-PT"/>
        </w:rPr>
      </w:pPr>
      <w:r w:rsidRPr="006145B4">
        <w:rPr>
          <w:rFonts w:asciiTheme="majorHAnsi" w:eastAsia="Calibri" w:hAnsiTheme="majorHAnsi" w:cs="Calibri"/>
          <w:sz w:val="22"/>
          <w:lang w:val="pt-PT"/>
        </w:rPr>
        <w:t>E</w:t>
      </w:r>
      <w:r w:rsidR="00F038DF" w:rsidRPr="006145B4">
        <w:rPr>
          <w:rFonts w:asciiTheme="majorHAnsi" w:eastAsia="Calibri" w:hAnsiTheme="majorHAnsi" w:cs="Calibri"/>
          <w:sz w:val="22"/>
          <w:lang w:val="pt-PT"/>
        </w:rPr>
        <w:t xml:space="preserve">xercícios de obtenção de provas </w:t>
      </w:r>
      <w:r w:rsidRPr="006145B4">
        <w:rPr>
          <w:rFonts w:asciiTheme="majorHAnsi" w:eastAsia="Calibri" w:hAnsiTheme="majorHAnsi" w:cs="Calibri"/>
          <w:sz w:val="22"/>
          <w:lang w:val="pt-PT"/>
        </w:rPr>
        <w:t>sobre a transparência, a responsabilidade</w:t>
      </w:r>
      <w:r w:rsidRPr="00035225">
        <w:rPr>
          <w:rFonts w:asciiTheme="majorHAnsi" w:eastAsia="Calibri" w:hAnsiTheme="majorHAnsi" w:cs="Calibri"/>
          <w:sz w:val="22"/>
          <w:lang w:val="pt-PT"/>
        </w:rPr>
        <w:t xml:space="preserve"> e</w:t>
      </w:r>
      <w:r w:rsidR="00F038DF" w:rsidRPr="00035225">
        <w:rPr>
          <w:rFonts w:asciiTheme="majorHAnsi" w:eastAsia="Calibri" w:hAnsiTheme="majorHAnsi" w:cs="Calibri"/>
          <w:sz w:val="22"/>
          <w:lang w:val="pt-PT"/>
        </w:rPr>
        <w:t xml:space="preserve"> </w:t>
      </w:r>
      <w:r w:rsidRPr="00035225">
        <w:rPr>
          <w:rFonts w:asciiTheme="majorHAnsi" w:eastAsia="Calibri" w:hAnsiTheme="majorHAnsi" w:cs="Calibri"/>
          <w:sz w:val="22"/>
          <w:lang w:val="pt-PT"/>
        </w:rPr>
        <w:t xml:space="preserve">o </w:t>
      </w:r>
      <w:r w:rsidR="00F038DF" w:rsidRPr="00035225">
        <w:rPr>
          <w:rFonts w:asciiTheme="majorHAnsi" w:eastAsia="Calibri" w:hAnsiTheme="majorHAnsi" w:cs="Calibri"/>
          <w:sz w:val="22"/>
          <w:lang w:val="pt-PT"/>
        </w:rPr>
        <w:t xml:space="preserve">desempenho / prestação de serviços </w:t>
      </w:r>
      <w:bookmarkStart w:id="10" w:name="_ftnref3"/>
      <w:bookmarkEnd w:id="10"/>
      <w:r w:rsidR="007C451A" w:rsidRPr="00035225">
        <w:rPr>
          <w:rFonts w:asciiTheme="majorHAnsi" w:hAnsiTheme="majorHAnsi"/>
          <w:lang w:val="pt-PT"/>
        </w:rPr>
        <w:fldChar w:fldCharType="begin"/>
      </w:r>
      <w:r w:rsidR="00F038DF" w:rsidRPr="00035225">
        <w:rPr>
          <w:rFonts w:asciiTheme="majorHAnsi" w:hAnsiTheme="majorHAnsi"/>
          <w:lang w:val="pt-PT"/>
        </w:rPr>
        <w:instrText xml:space="preserve"> HYPERLINK \l "_ftn3" </w:instrText>
      </w:r>
      <w:r w:rsidR="007C451A" w:rsidRPr="00035225">
        <w:rPr>
          <w:rFonts w:asciiTheme="majorHAnsi" w:hAnsiTheme="majorHAnsi"/>
          <w:lang w:val="pt-PT"/>
        </w:rPr>
        <w:fldChar w:fldCharType="separate"/>
      </w:r>
      <w:r w:rsidR="00F038DF" w:rsidRPr="00035225">
        <w:rPr>
          <w:rFonts w:asciiTheme="majorHAnsi" w:hAnsiTheme="majorHAnsi"/>
          <w:color w:val="0000FF"/>
          <w:u w:val="single"/>
          <w:lang w:val="pt-PT"/>
        </w:rPr>
        <w:t>[3]</w:t>
      </w:r>
      <w:r w:rsidR="007C451A" w:rsidRPr="00035225">
        <w:rPr>
          <w:rFonts w:asciiTheme="majorHAnsi" w:hAnsiTheme="majorHAnsi"/>
          <w:lang w:val="pt-PT"/>
        </w:rPr>
        <w:fldChar w:fldCharType="end"/>
      </w:r>
    </w:p>
    <w:p w:rsidR="00035225" w:rsidRPr="00035225" w:rsidRDefault="00F038DF" w:rsidP="00035225">
      <w:pPr>
        <w:pStyle w:val="Listeavsnitt"/>
        <w:numPr>
          <w:ilvl w:val="1"/>
          <w:numId w:val="3"/>
        </w:numPr>
        <w:ind w:right="57"/>
        <w:jc w:val="both"/>
        <w:rPr>
          <w:rFonts w:asciiTheme="majorHAnsi" w:hAnsiTheme="majorHAnsi"/>
          <w:lang w:val="pt-PT"/>
        </w:rPr>
      </w:pPr>
      <w:r w:rsidRPr="00035225">
        <w:rPr>
          <w:rFonts w:asciiTheme="majorHAnsi" w:eastAsia="Calibri" w:hAnsiTheme="majorHAnsi" w:cs="Calibri"/>
          <w:sz w:val="22"/>
          <w:lang w:val="pt-PT"/>
        </w:rPr>
        <w:t>Monitorização e acompanhamento da despesa pública e da alocação de recursos</w:t>
      </w:r>
    </w:p>
    <w:p w:rsidR="00035225" w:rsidRPr="00035225" w:rsidRDefault="00F038DF" w:rsidP="00035225">
      <w:pPr>
        <w:pStyle w:val="Listeavsnitt"/>
        <w:numPr>
          <w:ilvl w:val="1"/>
          <w:numId w:val="3"/>
        </w:numPr>
        <w:ind w:right="57"/>
        <w:jc w:val="both"/>
        <w:rPr>
          <w:rFonts w:asciiTheme="majorHAnsi" w:hAnsiTheme="majorHAnsi"/>
          <w:lang w:val="pt-PT"/>
        </w:rPr>
      </w:pPr>
      <w:r w:rsidRPr="00035225">
        <w:rPr>
          <w:rFonts w:asciiTheme="majorHAnsi" w:eastAsia="Calibri" w:hAnsiTheme="majorHAnsi" w:cs="Calibri"/>
          <w:sz w:val="22"/>
          <w:lang w:val="pt-PT"/>
        </w:rPr>
        <w:t>Auditorias sociais, monitorização comunitária das atividades escolares e distritais face aos planos e responsabilidades governamentais e distritais</w:t>
      </w:r>
    </w:p>
    <w:p w:rsidR="00D80EFA" w:rsidRPr="00035225" w:rsidRDefault="00F038DF" w:rsidP="00035225">
      <w:pPr>
        <w:pStyle w:val="Listeavsnitt"/>
        <w:numPr>
          <w:ilvl w:val="1"/>
          <w:numId w:val="3"/>
        </w:numPr>
        <w:ind w:right="57"/>
        <w:jc w:val="both"/>
        <w:rPr>
          <w:rFonts w:asciiTheme="majorHAnsi" w:hAnsiTheme="majorHAnsi"/>
          <w:lang w:val="pt-PT"/>
        </w:rPr>
      </w:pPr>
      <w:r w:rsidRPr="00035225">
        <w:rPr>
          <w:rFonts w:asciiTheme="majorHAnsi" w:eastAsia="Calibri" w:hAnsiTheme="majorHAnsi" w:cs="Calibri"/>
          <w:sz w:val="22"/>
          <w:lang w:val="pt-PT"/>
        </w:rPr>
        <w:t>Monitorização da atribuição e utilização do apoio dos doadores na educação</w:t>
      </w:r>
    </w:p>
    <w:p w:rsidR="00035225" w:rsidRDefault="00035225" w:rsidP="00035225">
      <w:pPr>
        <w:ind w:right="57"/>
        <w:jc w:val="both"/>
        <w:rPr>
          <w:rFonts w:asciiTheme="majorHAnsi" w:eastAsia="Calibri" w:hAnsiTheme="majorHAnsi" w:cs="Calibri"/>
          <w:sz w:val="22"/>
          <w:lang w:val="pt-PT"/>
        </w:rPr>
      </w:pPr>
    </w:p>
    <w:p w:rsidR="00035225" w:rsidRDefault="00F038DF" w:rsidP="00035225">
      <w:pPr>
        <w:pStyle w:val="Listeavsnitt"/>
        <w:numPr>
          <w:ilvl w:val="0"/>
          <w:numId w:val="3"/>
        </w:numPr>
        <w:ind w:right="57"/>
        <w:jc w:val="both"/>
        <w:rPr>
          <w:rFonts w:asciiTheme="majorHAnsi" w:hAnsiTheme="majorHAnsi"/>
          <w:lang w:val="pt-PT"/>
        </w:rPr>
      </w:pPr>
      <w:r w:rsidRPr="00035225">
        <w:rPr>
          <w:rFonts w:asciiTheme="majorHAnsi" w:eastAsia="Calibri" w:hAnsiTheme="majorHAnsi" w:cs="Calibri"/>
          <w:sz w:val="22"/>
          <w:lang w:val="pt-PT"/>
        </w:rPr>
        <w:t>Revisão do sector educativo baseada nos direitos</w:t>
      </w:r>
      <w:r w:rsidRPr="00035225">
        <w:rPr>
          <w:rFonts w:asciiTheme="majorHAnsi" w:hAnsiTheme="majorHAnsi"/>
          <w:lang w:val="pt-PT"/>
        </w:rPr>
        <w:t xml:space="preserve"> </w:t>
      </w:r>
      <w:bookmarkStart w:id="11" w:name="_ftnref4"/>
      <w:bookmarkEnd w:id="11"/>
      <w:r w:rsidR="007C451A" w:rsidRPr="00035225">
        <w:rPr>
          <w:rFonts w:asciiTheme="majorHAnsi" w:hAnsiTheme="majorHAnsi"/>
          <w:lang w:val="pt-PT"/>
        </w:rPr>
        <w:fldChar w:fldCharType="begin"/>
      </w:r>
      <w:r w:rsidRPr="00035225">
        <w:rPr>
          <w:rFonts w:asciiTheme="majorHAnsi" w:hAnsiTheme="majorHAnsi"/>
          <w:lang w:val="pt-PT"/>
        </w:rPr>
        <w:instrText xml:space="preserve"> HYPERLINK \l "_ftn4" </w:instrText>
      </w:r>
      <w:r w:rsidR="007C451A" w:rsidRPr="00035225">
        <w:rPr>
          <w:rFonts w:asciiTheme="majorHAnsi" w:hAnsiTheme="majorHAnsi"/>
          <w:lang w:val="pt-PT"/>
        </w:rPr>
        <w:fldChar w:fldCharType="separate"/>
      </w:r>
      <w:r w:rsidRPr="00035225">
        <w:rPr>
          <w:rFonts w:asciiTheme="majorHAnsi" w:hAnsiTheme="majorHAnsi"/>
          <w:color w:val="0000FF"/>
          <w:u w:val="single"/>
          <w:lang w:val="pt-PT"/>
        </w:rPr>
        <w:t>[4]</w:t>
      </w:r>
      <w:r w:rsidR="007C451A" w:rsidRPr="00035225">
        <w:rPr>
          <w:rFonts w:asciiTheme="majorHAnsi" w:hAnsiTheme="majorHAnsi"/>
          <w:lang w:val="pt-PT"/>
        </w:rPr>
        <w:fldChar w:fldCharType="end"/>
      </w:r>
    </w:p>
    <w:p w:rsidR="00035225" w:rsidRPr="00035225" w:rsidRDefault="00F038DF" w:rsidP="00035225">
      <w:pPr>
        <w:pStyle w:val="Listeavsnitt"/>
        <w:numPr>
          <w:ilvl w:val="1"/>
          <w:numId w:val="3"/>
        </w:numPr>
        <w:ind w:right="57"/>
        <w:jc w:val="both"/>
        <w:rPr>
          <w:rFonts w:asciiTheme="majorHAnsi" w:hAnsiTheme="majorHAnsi"/>
          <w:lang w:val="pt-PT"/>
        </w:rPr>
      </w:pPr>
      <w:r w:rsidRPr="00035225">
        <w:rPr>
          <w:rFonts w:asciiTheme="majorHAnsi" w:eastAsia="Calibri" w:hAnsiTheme="majorHAnsi" w:cs="Calibri"/>
          <w:sz w:val="22"/>
          <w:lang w:val="pt-PT"/>
        </w:rPr>
        <w:t>Avaliação e acompanhamento de planos de educação, políticas e quadros legislativos (e seu impacto sobre as populações pobres e marginalizadas)</w:t>
      </w:r>
    </w:p>
    <w:p w:rsidR="00035225" w:rsidRPr="00035225" w:rsidRDefault="00F038DF" w:rsidP="00035225">
      <w:pPr>
        <w:pStyle w:val="Listeavsnitt"/>
        <w:numPr>
          <w:ilvl w:val="1"/>
          <w:numId w:val="3"/>
        </w:numPr>
        <w:ind w:right="57"/>
        <w:jc w:val="both"/>
        <w:rPr>
          <w:rFonts w:asciiTheme="majorHAnsi" w:hAnsiTheme="majorHAnsi"/>
          <w:lang w:val="pt-PT"/>
        </w:rPr>
      </w:pPr>
      <w:r w:rsidRPr="00035225">
        <w:rPr>
          <w:rFonts w:asciiTheme="majorHAnsi" w:eastAsia="Calibri" w:hAnsiTheme="majorHAnsi" w:cs="Calibri"/>
          <w:sz w:val="22"/>
          <w:lang w:val="pt-PT"/>
        </w:rPr>
        <w:t>Análise de leis do sector educativo e enquadramentos políticos, incluindo aspectos relevantes para diferentes grupos sociais</w:t>
      </w:r>
    </w:p>
    <w:p w:rsidR="00D80EFA" w:rsidRPr="00035225" w:rsidRDefault="00D80EFA" w:rsidP="00035225">
      <w:pPr>
        <w:pStyle w:val="Listeavsnitt"/>
        <w:ind w:right="57"/>
        <w:jc w:val="both"/>
        <w:rPr>
          <w:rFonts w:asciiTheme="majorHAnsi" w:hAnsiTheme="majorHAnsi"/>
          <w:lang w:val="pt-PT"/>
        </w:rPr>
      </w:pPr>
    </w:p>
    <w:p w:rsidR="00035225" w:rsidRDefault="00F038DF" w:rsidP="00035225">
      <w:pPr>
        <w:pStyle w:val="Listeavsnitt"/>
        <w:numPr>
          <w:ilvl w:val="0"/>
          <w:numId w:val="3"/>
        </w:numPr>
        <w:ind w:right="57"/>
        <w:jc w:val="both"/>
        <w:rPr>
          <w:rFonts w:asciiTheme="majorHAnsi" w:hAnsiTheme="majorHAnsi"/>
          <w:lang w:val="pt-PT"/>
        </w:rPr>
      </w:pPr>
      <w:r w:rsidRPr="00035225">
        <w:rPr>
          <w:rFonts w:asciiTheme="majorHAnsi" w:eastAsia="Calibri" w:hAnsiTheme="majorHAnsi" w:cs="Calibri"/>
          <w:sz w:val="22"/>
          <w:lang w:val="pt-PT"/>
        </w:rPr>
        <w:t xml:space="preserve">Documentos de </w:t>
      </w:r>
      <w:r w:rsidR="00B07072" w:rsidRPr="00035225">
        <w:rPr>
          <w:rFonts w:asciiTheme="majorHAnsi" w:eastAsia="Calibri" w:hAnsiTheme="majorHAnsi" w:cs="Calibri"/>
          <w:sz w:val="22"/>
          <w:lang w:val="pt-PT"/>
        </w:rPr>
        <w:t>posicionamento</w:t>
      </w:r>
      <w:r w:rsidRPr="00035225">
        <w:rPr>
          <w:rFonts w:asciiTheme="majorHAnsi" w:eastAsia="Calibri" w:hAnsiTheme="majorHAnsi" w:cs="Calibri"/>
          <w:sz w:val="22"/>
          <w:lang w:val="pt-PT"/>
        </w:rPr>
        <w:t xml:space="preserve"> e investigação específica</w:t>
      </w:r>
      <w:r w:rsidRPr="00035225">
        <w:rPr>
          <w:rFonts w:asciiTheme="majorHAnsi" w:hAnsiTheme="majorHAnsi"/>
          <w:lang w:val="pt-PT"/>
        </w:rPr>
        <w:t xml:space="preserve"> </w:t>
      </w:r>
      <w:bookmarkStart w:id="12" w:name="_ftnref5"/>
      <w:bookmarkEnd w:id="12"/>
      <w:r w:rsidR="007C451A" w:rsidRPr="00035225">
        <w:rPr>
          <w:rFonts w:asciiTheme="majorHAnsi" w:hAnsiTheme="majorHAnsi"/>
          <w:lang w:val="pt-PT"/>
        </w:rPr>
        <w:fldChar w:fldCharType="begin"/>
      </w:r>
      <w:r w:rsidRPr="00035225">
        <w:rPr>
          <w:rFonts w:asciiTheme="majorHAnsi" w:hAnsiTheme="majorHAnsi"/>
          <w:lang w:val="pt-PT"/>
        </w:rPr>
        <w:instrText xml:space="preserve"> HYPERLINK \l "_ftn5" </w:instrText>
      </w:r>
      <w:r w:rsidR="007C451A" w:rsidRPr="00035225">
        <w:rPr>
          <w:rFonts w:asciiTheme="majorHAnsi" w:hAnsiTheme="majorHAnsi"/>
          <w:lang w:val="pt-PT"/>
        </w:rPr>
        <w:fldChar w:fldCharType="separate"/>
      </w:r>
      <w:r w:rsidRPr="00035225">
        <w:rPr>
          <w:rFonts w:asciiTheme="majorHAnsi" w:hAnsiTheme="majorHAnsi"/>
          <w:color w:val="0000FF"/>
          <w:u w:val="single"/>
          <w:lang w:val="pt-PT"/>
        </w:rPr>
        <w:t>[5]</w:t>
      </w:r>
      <w:r w:rsidR="007C451A" w:rsidRPr="00035225">
        <w:rPr>
          <w:rFonts w:asciiTheme="majorHAnsi" w:hAnsiTheme="majorHAnsi"/>
          <w:lang w:val="pt-PT"/>
        </w:rPr>
        <w:fldChar w:fldCharType="end"/>
      </w:r>
    </w:p>
    <w:p w:rsidR="00035225" w:rsidRPr="00035225" w:rsidRDefault="00F038DF" w:rsidP="00035225">
      <w:pPr>
        <w:pStyle w:val="Listeavsnitt"/>
        <w:numPr>
          <w:ilvl w:val="1"/>
          <w:numId w:val="3"/>
        </w:numPr>
        <w:ind w:right="57"/>
        <w:jc w:val="both"/>
        <w:rPr>
          <w:rFonts w:asciiTheme="majorHAnsi" w:hAnsiTheme="majorHAnsi"/>
          <w:lang w:val="pt-PT"/>
        </w:rPr>
      </w:pPr>
      <w:r w:rsidRPr="00035225">
        <w:rPr>
          <w:rFonts w:asciiTheme="majorHAnsi" w:eastAsia="Calibri" w:hAnsiTheme="majorHAnsi" w:cs="Calibri"/>
          <w:sz w:val="22"/>
          <w:lang w:val="pt-PT"/>
        </w:rPr>
        <w:t>Investigação específica sobre questões-chave da EPT (por exemplo, orçamento, finanças, despesas; governança, transparência, responsabilidade social; proteção dos direitos) e os desafios novos ou emergentes</w:t>
      </w:r>
    </w:p>
    <w:p w:rsidR="00035225" w:rsidRPr="00035225" w:rsidRDefault="00F038DF" w:rsidP="00035225">
      <w:pPr>
        <w:pStyle w:val="Listeavsnitt"/>
        <w:numPr>
          <w:ilvl w:val="1"/>
          <w:numId w:val="3"/>
        </w:numPr>
        <w:ind w:right="57"/>
        <w:jc w:val="both"/>
        <w:rPr>
          <w:rFonts w:asciiTheme="majorHAnsi" w:hAnsiTheme="majorHAnsi"/>
          <w:lang w:val="pt-PT"/>
        </w:rPr>
      </w:pPr>
      <w:r w:rsidRPr="00035225">
        <w:rPr>
          <w:rFonts w:asciiTheme="majorHAnsi" w:eastAsia="Calibri" w:hAnsiTheme="majorHAnsi" w:cs="Calibri"/>
          <w:sz w:val="22"/>
          <w:lang w:val="pt-PT"/>
        </w:rPr>
        <w:t>Documentos de posicionamento (por exemplo, revisão dos planos educativos, com recomendações e prioridades da coligação)</w:t>
      </w:r>
    </w:p>
    <w:p w:rsidR="00D80EFA" w:rsidRPr="00035225" w:rsidRDefault="00F038DF" w:rsidP="00035225">
      <w:pPr>
        <w:pStyle w:val="Listeavsnitt"/>
        <w:numPr>
          <w:ilvl w:val="1"/>
          <w:numId w:val="3"/>
        </w:numPr>
        <w:ind w:right="57"/>
        <w:jc w:val="both"/>
        <w:rPr>
          <w:rFonts w:asciiTheme="majorHAnsi" w:hAnsiTheme="majorHAnsi"/>
          <w:lang w:val="pt-PT"/>
        </w:rPr>
      </w:pPr>
      <w:r w:rsidRPr="00035225">
        <w:rPr>
          <w:rFonts w:asciiTheme="majorHAnsi" w:eastAsia="Calibri" w:hAnsiTheme="majorHAnsi" w:cs="Calibri"/>
          <w:sz w:val="22"/>
          <w:lang w:val="pt-PT"/>
        </w:rPr>
        <w:t xml:space="preserve">Documentos de estratégias / </w:t>
      </w:r>
      <w:r w:rsidR="00B07072" w:rsidRPr="00035225">
        <w:rPr>
          <w:rFonts w:asciiTheme="majorHAnsi" w:eastAsia="Calibri" w:hAnsiTheme="majorHAnsi" w:cs="Calibri"/>
          <w:sz w:val="22"/>
          <w:lang w:val="pt-PT"/>
        </w:rPr>
        <w:t>reivindicações</w:t>
      </w:r>
      <w:r w:rsidRPr="00035225">
        <w:rPr>
          <w:rFonts w:asciiTheme="majorHAnsi" w:eastAsia="Calibri" w:hAnsiTheme="majorHAnsi" w:cs="Calibri"/>
          <w:sz w:val="22"/>
          <w:lang w:val="pt-PT"/>
        </w:rPr>
        <w:t xml:space="preserve"> destinados aos decisores políticos sobre temas chave</w:t>
      </w:r>
    </w:p>
    <w:p w:rsidR="00D80EFA" w:rsidRPr="00835D92" w:rsidRDefault="00F038DF" w:rsidP="00035225">
      <w:pPr>
        <w:ind w:left="144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i/>
          <w:sz w:val="22"/>
          <w:lang w:val="pt-PT"/>
        </w:rPr>
        <w:t>Algumas atividades de 'aprendizagem entre países e redes para a mudança':</w:t>
      </w:r>
    </w:p>
    <w:p w:rsidR="00035225" w:rsidRPr="00035225" w:rsidRDefault="00F038DF" w:rsidP="00035225">
      <w:pPr>
        <w:pStyle w:val="Listeavsnitt"/>
        <w:numPr>
          <w:ilvl w:val="0"/>
          <w:numId w:val="6"/>
        </w:numPr>
        <w:ind w:right="57"/>
        <w:jc w:val="both"/>
        <w:rPr>
          <w:rFonts w:asciiTheme="majorHAnsi" w:hAnsiTheme="majorHAnsi"/>
          <w:lang w:val="pt-PT"/>
        </w:rPr>
      </w:pPr>
      <w:r w:rsidRPr="00035225">
        <w:rPr>
          <w:rFonts w:asciiTheme="majorHAnsi" w:eastAsia="Calibri" w:hAnsiTheme="majorHAnsi" w:cs="Calibri"/>
          <w:sz w:val="22"/>
          <w:lang w:val="pt-PT"/>
        </w:rPr>
        <w:t>Participação em atividades de capacitação e monitorização, avaliação e aprendizagem facilitadas a nível mundial e regional,</w:t>
      </w:r>
    </w:p>
    <w:p w:rsidR="00035225" w:rsidRPr="00035225" w:rsidRDefault="00F038DF" w:rsidP="00035225">
      <w:pPr>
        <w:pStyle w:val="Listeavsnitt"/>
        <w:numPr>
          <w:ilvl w:val="0"/>
          <w:numId w:val="6"/>
        </w:numPr>
        <w:ind w:right="57"/>
        <w:jc w:val="both"/>
        <w:rPr>
          <w:rFonts w:asciiTheme="majorHAnsi" w:hAnsiTheme="majorHAnsi"/>
          <w:lang w:val="pt-PT"/>
        </w:rPr>
      </w:pPr>
      <w:r w:rsidRPr="00035225">
        <w:rPr>
          <w:rFonts w:asciiTheme="majorHAnsi" w:eastAsia="Calibri" w:hAnsiTheme="majorHAnsi" w:cs="Calibri"/>
          <w:sz w:val="22"/>
          <w:lang w:val="pt-PT"/>
        </w:rPr>
        <w:t xml:space="preserve">Uso de plataformas e ferramentas </w:t>
      </w:r>
      <w:r w:rsidR="00B222F0" w:rsidRPr="00035225">
        <w:rPr>
          <w:rFonts w:asciiTheme="majorHAnsi" w:eastAsia="Calibri" w:hAnsiTheme="majorHAnsi" w:cs="Calibri"/>
          <w:sz w:val="22"/>
          <w:lang w:val="pt-PT"/>
        </w:rPr>
        <w:t>CSEF</w:t>
      </w:r>
      <w:r w:rsidRPr="00035225">
        <w:rPr>
          <w:rFonts w:asciiTheme="majorHAnsi" w:eastAsia="Calibri" w:hAnsiTheme="majorHAnsi" w:cs="Calibri"/>
          <w:sz w:val="22"/>
          <w:lang w:val="pt-PT"/>
        </w:rPr>
        <w:t xml:space="preserve"> para acesso e partilha de informação, experiências e publicações, e para participar em discussões temáticas sobre educação</w:t>
      </w:r>
    </w:p>
    <w:p w:rsidR="00035225" w:rsidRPr="00035225" w:rsidRDefault="00F038DF" w:rsidP="00035225">
      <w:pPr>
        <w:pStyle w:val="Listeavsnitt"/>
        <w:numPr>
          <w:ilvl w:val="0"/>
          <w:numId w:val="6"/>
        </w:numPr>
        <w:ind w:right="57"/>
        <w:jc w:val="both"/>
        <w:rPr>
          <w:rFonts w:asciiTheme="majorHAnsi" w:hAnsiTheme="majorHAnsi"/>
          <w:lang w:val="pt-PT"/>
        </w:rPr>
      </w:pPr>
      <w:r w:rsidRPr="00035225">
        <w:rPr>
          <w:rFonts w:asciiTheme="majorHAnsi" w:hAnsiTheme="majorHAnsi"/>
          <w:sz w:val="22"/>
          <w:szCs w:val="22"/>
          <w:lang w:val="pt-PT"/>
        </w:rPr>
        <w:t>Participação em visitas educativas, intercâmbio Sul-Sul e observa</w:t>
      </w:r>
      <w:r w:rsidR="00B07072" w:rsidRPr="00035225">
        <w:rPr>
          <w:rFonts w:asciiTheme="majorHAnsi" w:hAnsiTheme="majorHAnsi"/>
          <w:sz w:val="22"/>
          <w:szCs w:val="22"/>
          <w:lang w:val="pt-PT"/>
        </w:rPr>
        <w:t xml:space="preserve">ção de percursos profissionais </w:t>
      </w:r>
    </w:p>
    <w:p w:rsidR="00035225" w:rsidRPr="00035225" w:rsidRDefault="00F038DF" w:rsidP="00035225">
      <w:pPr>
        <w:pStyle w:val="Listeavsnitt"/>
        <w:numPr>
          <w:ilvl w:val="0"/>
          <w:numId w:val="6"/>
        </w:numPr>
        <w:ind w:right="57"/>
        <w:jc w:val="both"/>
        <w:rPr>
          <w:rFonts w:asciiTheme="majorHAnsi" w:hAnsiTheme="majorHAnsi"/>
          <w:lang w:val="pt-PT"/>
        </w:rPr>
      </w:pPr>
      <w:r w:rsidRPr="00035225">
        <w:rPr>
          <w:rFonts w:asciiTheme="majorHAnsi" w:eastAsia="Calibri" w:hAnsiTheme="majorHAnsi" w:cs="Calibri"/>
          <w:sz w:val="22"/>
          <w:lang w:val="pt-PT"/>
        </w:rPr>
        <w:t>Participação em p</w:t>
      </w:r>
      <w:r w:rsidR="00B07072" w:rsidRPr="00035225">
        <w:rPr>
          <w:rFonts w:asciiTheme="majorHAnsi" w:eastAsia="Calibri" w:hAnsiTheme="majorHAnsi" w:cs="Calibri"/>
          <w:sz w:val="22"/>
          <w:lang w:val="pt-PT"/>
        </w:rPr>
        <w:t xml:space="preserve">rocessos da sociedade civil EPT </w:t>
      </w:r>
      <w:r w:rsidR="004D24FF" w:rsidRPr="00035225">
        <w:rPr>
          <w:rFonts w:asciiTheme="majorHAnsi" w:eastAsia="Calibri" w:hAnsiTheme="majorHAnsi" w:cs="Calibri"/>
          <w:sz w:val="22"/>
          <w:lang w:val="pt-PT"/>
        </w:rPr>
        <w:t>Post-</w:t>
      </w:r>
      <w:r w:rsidRPr="00035225">
        <w:rPr>
          <w:rFonts w:asciiTheme="majorHAnsi" w:eastAsia="Calibri" w:hAnsiTheme="majorHAnsi" w:cs="Calibri"/>
          <w:sz w:val="22"/>
          <w:lang w:val="pt-PT"/>
        </w:rPr>
        <w:t>2015 a nível nacional e regional</w:t>
      </w:r>
      <w:r w:rsidR="00481D45" w:rsidRPr="00035225">
        <w:rPr>
          <w:rFonts w:asciiTheme="majorHAnsi" w:eastAsia="Calibri" w:hAnsiTheme="majorHAnsi" w:cs="Calibri"/>
          <w:sz w:val="22"/>
          <w:lang w:val="pt-PT"/>
        </w:rPr>
        <w:t>,</w:t>
      </w:r>
      <w:r w:rsidRPr="00035225">
        <w:rPr>
          <w:rFonts w:asciiTheme="majorHAnsi" w:eastAsia="Calibri" w:hAnsiTheme="majorHAnsi" w:cs="Calibri"/>
          <w:sz w:val="22"/>
          <w:lang w:val="pt-PT"/>
        </w:rPr>
        <w:t xml:space="preserve"> e em iniciativas mundiais como "Educação Primeiro".</w:t>
      </w:r>
    </w:p>
    <w:p w:rsidR="00035225" w:rsidRPr="00035225" w:rsidRDefault="00F038DF" w:rsidP="00035225">
      <w:pPr>
        <w:pStyle w:val="Listeavsnitt"/>
        <w:numPr>
          <w:ilvl w:val="0"/>
          <w:numId w:val="6"/>
        </w:numPr>
        <w:ind w:right="57"/>
        <w:jc w:val="both"/>
        <w:rPr>
          <w:rFonts w:asciiTheme="majorHAnsi" w:hAnsiTheme="majorHAnsi"/>
          <w:lang w:val="pt-PT"/>
        </w:rPr>
      </w:pPr>
      <w:r w:rsidRPr="00035225">
        <w:rPr>
          <w:rFonts w:asciiTheme="majorHAnsi" w:eastAsia="Calibri" w:hAnsiTheme="majorHAnsi" w:cs="Calibri"/>
          <w:sz w:val="22"/>
          <w:lang w:val="pt-PT"/>
        </w:rPr>
        <w:t xml:space="preserve">Participação em eventos de reivindicação a nível </w:t>
      </w:r>
      <w:r w:rsidR="00481D45" w:rsidRPr="00035225">
        <w:rPr>
          <w:rFonts w:asciiTheme="majorHAnsi" w:eastAsia="Calibri" w:hAnsiTheme="majorHAnsi" w:cs="Calibri"/>
          <w:sz w:val="22"/>
          <w:lang w:val="pt-PT"/>
        </w:rPr>
        <w:t>mundial</w:t>
      </w:r>
      <w:r w:rsidRPr="00035225">
        <w:rPr>
          <w:rFonts w:asciiTheme="majorHAnsi" w:eastAsia="Calibri" w:hAnsiTheme="majorHAnsi" w:cs="Calibri"/>
          <w:sz w:val="22"/>
          <w:lang w:val="pt-PT"/>
        </w:rPr>
        <w:t xml:space="preserve"> e regional, atividades de a</w:t>
      </w:r>
      <w:r w:rsidR="00481D45" w:rsidRPr="00035225">
        <w:rPr>
          <w:rFonts w:asciiTheme="majorHAnsi" w:eastAsia="Calibri" w:hAnsiTheme="majorHAnsi" w:cs="Calibri"/>
          <w:sz w:val="22"/>
          <w:lang w:val="pt-PT"/>
        </w:rPr>
        <w:t>p</w:t>
      </w:r>
      <w:r w:rsidRPr="00035225">
        <w:rPr>
          <w:rFonts w:asciiTheme="majorHAnsi" w:eastAsia="Calibri" w:hAnsiTheme="majorHAnsi" w:cs="Calibri"/>
          <w:sz w:val="22"/>
          <w:lang w:val="pt-PT"/>
        </w:rPr>
        <w:t xml:space="preserve">rendizagem e intercâmbio entre pares (peer to peer) </w:t>
      </w:r>
    </w:p>
    <w:p w:rsidR="00D80EFA" w:rsidRPr="00035225" w:rsidRDefault="00F038DF" w:rsidP="00B8477E">
      <w:pPr>
        <w:pStyle w:val="Listeavsnitt"/>
        <w:numPr>
          <w:ilvl w:val="0"/>
          <w:numId w:val="6"/>
        </w:numPr>
        <w:ind w:right="57"/>
        <w:jc w:val="both"/>
        <w:rPr>
          <w:rFonts w:asciiTheme="majorHAnsi" w:hAnsiTheme="majorHAnsi"/>
          <w:lang w:val="pt-PT"/>
        </w:rPr>
      </w:pPr>
      <w:r w:rsidRPr="00035225">
        <w:rPr>
          <w:rFonts w:asciiTheme="majorHAnsi" w:eastAsia="Calibri" w:hAnsiTheme="majorHAnsi" w:cs="Calibri"/>
          <w:sz w:val="22"/>
          <w:lang w:val="pt-PT"/>
        </w:rPr>
        <w:t xml:space="preserve">Trabalhar com aliados para influenciar e defender a sociedade civil nas estruturas regionais e mundiais, incluindo através das plataformas </w:t>
      </w:r>
      <w:r w:rsidR="00F55A54" w:rsidRPr="00035225">
        <w:rPr>
          <w:rFonts w:asciiTheme="majorHAnsi" w:eastAsia="Calibri" w:hAnsiTheme="majorHAnsi" w:cs="Calibri"/>
          <w:sz w:val="22"/>
          <w:lang w:val="pt-PT"/>
        </w:rPr>
        <w:t>GPE</w:t>
      </w:r>
      <w:r w:rsidRPr="00035225">
        <w:rPr>
          <w:rFonts w:asciiTheme="majorHAnsi" w:eastAsia="Calibri" w:hAnsiTheme="majorHAnsi" w:cs="Calibri"/>
          <w:sz w:val="22"/>
          <w:lang w:val="pt-PT"/>
        </w:rPr>
        <w:t xml:space="preserve"> da sociedade civil</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035225" w:rsidRDefault="00F038DF" w:rsidP="00035225">
      <w:pPr>
        <w:ind w:right="57"/>
        <w:jc w:val="both"/>
        <w:rPr>
          <w:rFonts w:asciiTheme="majorHAnsi" w:hAnsiTheme="majorHAnsi"/>
          <w:lang w:val="pt-PT"/>
        </w:rPr>
      </w:pPr>
      <w:r w:rsidRPr="00835D92">
        <w:rPr>
          <w:rFonts w:asciiTheme="majorHAnsi" w:eastAsia="Calibri" w:hAnsiTheme="majorHAnsi" w:cs="Calibri"/>
          <w:sz w:val="22"/>
          <w:lang w:val="pt-PT"/>
        </w:rPr>
        <w:t xml:space="preserve">É pouco provável que as coligações tenham capacidade de realizar todos estes tipos de atividades, e, dependendo do seu contexto, algumas podem nem ser possíveis ou eficazes. Cada coligação tem de determinar a estratégia para alcançar os seus objetivos e, assim, as atividades que poderão realizar, com base numa avaliação de: </w:t>
      </w:r>
    </w:p>
    <w:p w:rsidR="00035225" w:rsidRPr="00035225" w:rsidRDefault="00F038DF" w:rsidP="00035225">
      <w:pPr>
        <w:pStyle w:val="Listeavsnitt"/>
        <w:numPr>
          <w:ilvl w:val="0"/>
          <w:numId w:val="9"/>
        </w:numPr>
        <w:ind w:right="57"/>
        <w:jc w:val="both"/>
        <w:rPr>
          <w:rFonts w:asciiTheme="majorHAnsi" w:hAnsiTheme="majorHAnsi"/>
          <w:lang w:val="pt-PT"/>
        </w:rPr>
      </w:pPr>
      <w:r w:rsidRPr="00035225">
        <w:rPr>
          <w:rFonts w:asciiTheme="majorHAnsi" w:eastAsia="Calibri" w:hAnsiTheme="majorHAnsi" w:cs="Calibri"/>
          <w:sz w:val="22"/>
          <w:lang w:val="pt-PT"/>
        </w:rPr>
        <w:t>O que querem atingir</w:t>
      </w:r>
    </w:p>
    <w:p w:rsidR="00035225" w:rsidRPr="00035225" w:rsidRDefault="00F038DF" w:rsidP="00035225">
      <w:pPr>
        <w:pStyle w:val="Listeavsnitt"/>
        <w:numPr>
          <w:ilvl w:val="0"/>
          <w:numId w:val="9"/>
        </w:numPr>
        <w:ind w:right="57"/>
        <w:jc w:val="both"/>
        <w:rPr>
          <w:rFonts w:asciiTheme="majorHAnsi" w:hAnsiTheme="majorHAnsi"/>
          <w:lang w:val="pt-PT"/>
        </w:rPr>
      </w:pPr>
      <w:r w:rsidRPr="00035225">
        <w:rPr>
          <w:rFonts w:asciiTheme="majorHAnsi" w:eastAsia="Calibri" w:hAnsiTheme="majorHAnsi" w:cs="Calibri"/>
          <w:sz w:val="22"/>
          <w:lang w:val="pt-PT"/>
        </w:rPr>
        <w:t>Que recursos têm (incluindo o</w:t>
      </w:r>
      <w:r w:rsidR="00481D45" w:rsidRPr="00035225">
        <w:rPr>
          <w:rFonts w:asciiTheme="majorHAnsi" w:eastAsia="Calibri" w:hAnsiTheme="majorHAnsi" w:cs="Calibri"/>
          <w:sz w:val="22"/>
          <w:lang w:val="pt-PT"/>
        </w:rPr>
        <w:t>s</w:t>
      </w:r>
      <w:r w:rsidRPr="00035225">
        <w:rPr>
          <w:rFonts w:asciiTheme="majorHAnsi" w:eastAsia="Calibri" w:hAnsiTheme="majorHAnsi" w:cs="Calibri"/>
          <w:sz w:val="22"/>
          <w:lang w:val="pt-PT"/>
        </w:rPr>
        <w:t xml:space="preserve"> conhecimentos específicos de membros da coligação, o acesso aos decisores, a presença nas comunidades de base, </w:t>
      </w:r>
      <w:r w:rsidR="00481D45" w:rsidRPr="00035225">
        <w:rPr>
          <w:rFonts w:asciiTheme="majorHAnsi" w:eastAsia="Calibri" w:hAnsiTheme="majorHAnsi" w:cs="Calibri"/>
          <w:sz w:val="22"/>
          <w:lang w:val="pt-PT"/>
        </w:rPr>
        <w:t>etc.</w:t>
      </w:r>
      <w:r w:rsidRPr="00035225">
        <w:rPr>
          <w:rFonts w:asciiTheme="majorHAnsi" w:eastAsia="Calibri" w:hAnsiTheme="majorHAnsi" w:cs="Calibri"/>
          <w:sz w:val="22"/>
          <w:lang w:val="pt-PT"/>
        </w:rPr>
        <w:t>)</w:t>
      </w:r>
    </w:p>
    <w:p w:rsidR="00D80EFA" w:rsidRPr="00035225" w:rsidRDefault="00F038DF" w:rsidP="00035225">
      <w:pPr>
        <w:pStyle w:val="Listeavsnitt"/>
        <w:numPr>
          <w:ilvl w:val="0"/>
          <w:numId w:val="9"/>
        </w:numPr>
        <w:ind w:right="57"/>
        <w:jc w:val="both"/>
        <w:rPr>
          <w:rFonts w:asciiTheme="majorHAnsi" w:hAnsiTheme="majorHAnsi"/>
          <w:lang w:val="pt-PT"/>
        </w:rPr>
      </w:pPr>
      <w:r w:rsidRPr="00035225">
        <w:rPr>
          <w:rFonts w:asciiTheme="majorHAnsi" w:eastAsia="Calibri" w:hAnsiTheme="majorHAnsi" w:cs="Calibri"/>
          <w:sz w:val="22"/>
          <w:lang w:val="pt-PT"/>
        </w:rPr>
        <w:t>O seu contexto político e social.</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CA722B" w:rsidRDefault="00F038DF" w:rsidP="00B8477E">
      <w:pPr>
        <w:ind w:right="57"/>
        <w:jc w:val="both"/>
        <w:rPr>
          <w:rFonts w:asciiTheme="majorHAnsi" w:eastAsia="Calibri" w:hAnsiTheme="majorHAnsi" w:cs="Calibri"/>
          <w:sz w:val="22"/>
          <w:lang w:val="pt-PT"/>
        </w:rPr>
      </w:pPr>
      <w:r w:rsidRPr="00835D92">
        <w:rPr>
          <w:rFonts w:asciiTheme="majorHAnsi" w:eastAsia="Calibri" w:hAnsiTheme="majorHAnsi" w:cs="Calibri"/>
          <w:sz w:val="22"/>
          <w:lang w:val="pt-PT"/>
        </w:rPr>
        <w:t>Tudo isto ajuda a determinar que estratégias e atividades são mais eficazes a originar a mudança.</w:t>
      </w:r>
    </w:p>
    <w:p w:rsidR="00D80EFA" w:rsidRPr="00835D92" w:rsidRDefault="00D80EFA" w:rsidP="00B8477E">
      <w:pPr>
        <w:ind w:right="57"/>
        <w:jc w:val="both"/>
        <w:rPr>
          <w:rFonts w:asciiTheme="majorHAnsi" w:hAnsiTheme="majorHAnsi"/>
          <w:lang w:val="pt-PT"/>
        </w:rPr>
      </w:pPr>
    </w:p>
    <w:p w:rsidR="00D80EFA" w:rsidRPr="00835D92" w:rsidRDefault="00F038DF" w:rsidP="00930543">
      <w:pPr>
        <w:pStyle w:val="Overskrift2"/>
        <w:shd w:val="clear" w:color="auto" w:fill="F79646" w:themeFill="accent6"/>
        <w:spacing w:before="200" w:after="0" w:line="276" w:lineRule="auto"/>
        <w:ind w:right="57"/>
        <w:rPr>
          <w:rFonts w:asciiTheme="majorHAnsi" w:hAnsiTheme="majorHAnsi"/>
          <w:lang w:val="pt-PT"/>
        </w:rPr>
      </w:pPr>
      <w:bookmarkStart w:id="13" w:name="_Toc228276010"/>
      <w:r w:rsidRPr="00930543">
        <w:rPr>
          <w:rFonts w:asciiTheme="majorHAnsi" w:eastAsia="Calibri" w:hAnsiTheme="majorHAnsi" w:cs="Calibri"/>
          <w:i w:val="0"/>
          <w:caps/>
          <w:color w:val="FFFFFF" w:themeColor="background1"/>
          <w:spacing w:val="15"/>
          <w:sz w:val="26"/>
          <w:lang w:val="pt-PT"/>
        </w:rPr>
        <w:t>O que é a avaliação das necessidades em termos de capacidade?</w:t>
      </w:r>
      <w:bookmarkEnd w:id="13"/>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Também se pedirá às coligações nacionais que façam uma avaliação das necessidades em termos de capacidade. Nesta avaliação as coligações salientam as lacunas de capacidade que querem resolver a fim de avançar em direção aos seus objetivos, identificam áreas onde é desejável apoio regional à capacitação, e apresentam áreas onde a coligação tem capacidade, conhecimento e experiência que está disposta a partilhar com outras coligações.</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A avaliação das necessidades em termos de capacidade inclui as seguintes áreas:</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Avaliação das lacunas e necessidades em termos de capacidades em relação aos objetivos da coligação, incluindo,</w:t>
      </w:r>
    </w:p>
    <w:p w:rsidR="00D80EFA" w:rsidRPr="00835D92" w:rsidRDefault="00F038DF" w:rsidP="00B8477E">
      <w:pPr>
        <w:ind w:left="144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i/>
          <w:sz w:val="22"/>
          <w:lang w:val="pt-PT"/>
        </w:rPr>
        <w:t>Membros da coligação e representação:</w:t>
      </w:r>
      <w:r w:rsidRPr="00835D92">
        <w:rPr>
          <w:rFonts w:asciiTheme="majorHAnsi" w:hAnsiTheme="majorHAnsi"/>
          <w:lang w:val="pt-PT"/>
        </w:rPr>
        <w:t xml:space="preserve"> </w:t>
      </w:r>
      <w:r w:rsidRPr="00835D92">
        <w:rPr>
          <w:rFonts w:asciiTheme="majorHAnsi" w:eastAsia="Calibri" w:hAnsiTheme="majorHAnsi" w:cs="Calibri"/>
          <w:sz w:val="22"/>
          <w:lang w:val="pt-PT"/>
        </w:rPr>
        <w:t>Esta área pode incluir interesses da coligação em crescimento e diversificação dos seus membros, reforço da inclusão de grupos historicamente marginalizados, melhora da participação e representação democrática ou estender a influência e as atividades a níveis subnacionais</w:t>
      </w:r>
    </w:p>
    <w:p w:rsidR="00D80EFA" w:rsidRPr="00835D92" w:rsidRDefault="00F038DF" w:rsidP="00B8477E">
      <w:pPr>
        <w:ind w:left="144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i/>
          <w:sz w:val="22"/>
          <w:lang w:val="pt-PT"/>
        </w:rPr>
        <w:t>Capacidade relacionados aos objetivos chave:</w:t>
      </w:r>
      <w:r w:rsidRPr="00835D92">
        <w:rPr>
          <w:rFonts w:asciiTheme="majorHAnsi" w:hAnsiTheme="majorHAnsi"/>
          <w:lang w:val="pt-PT"/>
        </w:rPr>
        <w:t xml:space="preserve"> </w:t>
      </w:r>
      <w:r w:rsidRPr="00835D92">
        <w:rPr>
          <w:rFonts w:asciiTheme="majorHAnsi" w:eastAsia="Calibri" w:hAnsiTheme="majorHAnsi" w:cs="Calibri"/>
          <w:sz w:val="22"/>
          <w:lang w:val="pt-PT"/>
        </w:rPr>
        <w:t>Esta área pode incluir o reforço da capacidade de</w:t>
      </w:r>
      <w:r w:rsidR="00481D45"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 xml:space="preserve">participar efetivamente na política, melhorar a consciencialização pública, mobilização, estratégias e atividades participativas e salientar o trabalho e produtos de monitorização, </w:t>
      </w:r>
      <w:r w:rsidR="00481D45" w:rsidRPr="00835D92">
        <w:rPr>
          <w:rFonts w:asciiTheme="majorHAnsi" w:eastAsia="Calibri" w:hAnsiTheme="majorHAnsi" w:cs="Calibri"/>
          <w:sz w:val="22"/>
          <w:lang w:val="pt-PT"/>
        </w:rPr>
        <w:t>investigação</w:t>
      </w:r>
      <w:r w:rsidRPr="00835D92">
        <w:rPr>
          <w:rFonts w:asciiTheme="majorHAnsi" w:eastAsia="Calibri" w:hAnsiTheme="majorHAnsi" w:cs="Calibri"/>
          <w:sz w:val="22"/>
          <w:lang w:val="pt-PT"/>
        </w:rPr>
        <w:t xml:space="preserve"> e reivindicação da coligação</w:t>
      </w:r>
    </w:p>
    <w:p w:rsidR="00D80EFA" w:rsidRPr="00835D92" w:rsidRDefault="00F038DF" w:rsidP="00B8477E">
      <w:pPr>
        <w:ind w:left="1440" w:right="57"/>
        <w:jc w:val="both"/>
        <w:rPr>
          <w:rFonts w:asciiTheme="majorHAnsi" w:hAnsiTheme="majorHAnsi"/>
          <w:lang w:val="pt-PT"/>
        </w:rPr>
      </w:pPr>
      <w:r w:rsidRPr="00835D92">
        <w:rPr>
          <w:rFonts w:asciiTheme="majorHAnsi" w:eastAsia="Courier New" w:hAnsiTheme="majorHAnsi" w:cs="Courier New"/>
          <w:sz w:val="22"/>
          <w:lang w:val="pt-PT"/>
        </w:rPr>
        <w:t>o</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i/>
          <w:sz w:val="22"/>
          <w:lang w:val="pt-PT"/>
        </w:rPr>
        <w:t>Capacidade de gestão:</w:t>
      </w:r>
      <w:r w:rsidRPr="00835D92">
        <w:rPr>
          <w:rFonts w:asciiTheme="majorHAnsi" w:hAnsiTheme="majorHAnsi"/>
          <w:lang w:val="pt-PT"/>
        </w:rPr>
        <w:t xml:space="preserve"> </w:t>
      </w:r>
      <w:r w:rsidRPr="00835D92">
        <w:rPr>
          <w:rFonts w:asciiTheme="majorHAnsi" w:eastAsia="Calibri" w:hAnsiTheme="majorHAnsi" w:cs="Calibri"/>
          <w:sz w:val="22"/>
          <w:lang w:val="pt-PT"/>
        </w:rPr>
        <w:t>Pode incluir planificação estratégica, gestão financeira, implementação, planeamento de sustentabilidade e de angariação de fundos.</w:t>
      </w:r>
    </w:p>
    <w:p w:rsidR="00D80EFA" w:rsidRPr="00835D92" w:rsidRDefault="00F038DF" w:rsidP="00B8477E">
      <w:pPr>
        <w:ind w:left="144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Métodos de capacitação sugeridos: O apoio à capacitação pode envolver formação presencial, apoio remoto ou orientação regional, desenvolvimento de redes de aprendizagem entre pares, </w:t>
      </w:r>
      <w:r w:rsidR="00481D45" w:rsidRPr="00835D92">
        <w:rPr>
          <w:rFonts w:asciiTheme="majorHAnsi" w:eastAsia="Calibri" w:hAnsiTheme="majorHAnsi" w:cs="Calibri"/>
          <w:sz w:val="22"/>
          <w:lang w:val="pt-PT"/>
        </w:rPr>
        <w:t>etc.</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Partilha de experiência e conhecimento da coligação: Será pedido às coligações que falem de áreas em que têm capacidade, conhecimento, experiências ou ferramentas que estejam dispostas a partilhar com outras coligações.</w:t>
      </w:r>
    </w:p>
    <w:p w:rsidR="00D80EFA" w:rsidRPr="00835D92" w:rsidRDefault="00F038DF" w:rsidP="00B8477E">
      <w:pPr>
        <w:ind w:left="720" w:right="57"/>
        <w:rPr>
          <w:rFonts w:asciiTheme="majorHAnsi" w:hAnsiTheme="majorHAnsi"/>
          <w:lang w:val="pt-PT"/>
        </w:rPr>
      </w:pPr>
      <w:r w:rsidRPr="00835D92">
        <w:rPr>
          <w:rFonts w:asciiTheme="majorHAnsi" w:eastAsia="Calibri" w:hAnsiTheme="majorHAnsi" w:cs="Calibri"/>
          <w:sz w:val="20"/>
          <w:lang w:val="pt-PT"/>
        </w:rPr>
        <w:t> </w:t>
      </w:r>
    </w:p>
    <w:p w:rsidR="00D80EFA" w:rsidRPr="00930543" w:rsidRDefault="00F038DF" w:rsidP="00930543">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14" w:name="_Toc228276011"/>
      <w:r w:rsidRPr="00930543">
        <w:rPr>
          <w:rFonts w:asciiTheme="majorHAnsi" w:eastAsia="Calibri" w:hAnsiTheme="majorHAnsi" w:cs="Calibri"/>
          <w:i w:val="0"/>
          <w:caps/>
          <w:color w:val="FFFFFF" w:themeColor="background1"/>
          <w:spacing w:val="15"/>
          <w:sz w:val="26"/>
          <w:lang w:val="pt-PT"/>
        </w:rPr>
        <w:t>Quais são os critérios para avaliação das propostas?</w:t>
      </w:r>
      <w:bookmarkEnd w:id="14"/>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O Comité de Financiamento Regional vai avaliar as propostas da coligação nacional</w:t>
      </w:r>
      <w:r w:rsidRPr="00835D92">
        <w:rPr>
          <w:rFonts w:asciiTheme="majorHAnsi" w:hAnsiTheme="majorHAnsi"/>
          <w:lang w:val="pt-PT"/>
        </w:rPr>
        <w:t xml:space="preserve"> </w:t>
      </w:r>
      <w:r w:rsidRPr="00835D92">
        <w:rPr>
          <w:rFonts w:asciiTheme="majorHAnsi" w:eastAsia="Calibri" w:hAnsiTheme="majorHAnsi" w:cs="Calibri"/>
          <w:sz w:val="22"/>
          <w:lang w:val="pt-PT"/>
        </w:rPr>
        <w:t>utilizando as três áreas listadas abaixo.</w:t>
      </w:r>
      <w:r w:rsidR="00481D45"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As decisões de alocação são baseadas nos</w:t>
      </w:r>
      <w:r w:rsidRPr="00835D92">
        <w:rPr>
          <w:rFonts w:asciiTheme="majorHAnsi" w:hAnsiTheme="majorHAnsi"/>
          <w:lang w:val="pt-PT"/>
        </w:rPr>
        <w:t xml:space="preserve"> </w:t>
      </w:r>
      <w:r w:rsidRPr="00835D92">
        <w:rPr>
          <w:rFonts w:asciiTheme="majorHAnsi" w:eastAsia="Calibri" w:hAnsiTheme="majorHAnsi" w:cs="Calibri"/>
          <w:sz w:val="22"/>
          <w:lang w:val="pt-PT"/>
        </w:rPr>
        <w:t xml:space="preserve">recursos disponíveis e na avaliação </w:t>
      </w:r>
      <w:r w:rsidR="00481D45" w:rsidRPr="00835D92">
        <w:rPr>
          <w:rFonts w:asciiTheme="majorHAnsi" w:eastAsia="Calibri" w:hAnsiTheme="majorHAnsi" w:cs="Calibri"/>
          <w:sz w:val="22"/>
          <w:lang w:val="pt-PT"/>
        </w:rPr>
        <w:t xml:space="preserve">do </w:t>
      </w:r>
      <w:r w:rsidRPr="00835D92">
        <w:rPr>
          <w:rFonts w:asciiTheme="majorHAnsi" w:eastAsia="Calibri" w:hAnsiTheme="majorHAnsi" w:cs="Calibri"/>
          <w:sz w:val="22"/>
          <w:lang w:val="pt-PT"/>
        </w:rPr>
        <w:t>CFR da proposta apresentada bem como no contexto do país e da coligação.</w:t>
      </w:r>
      <w:r w:rsidRPr="00835D92">
        <w:rPr>
          <w:rFonts w:asciiTheme="majorHAnsi" w:hAnsiTheme="majorHAnsi"/>
          <w:lang w:val="pt-PT"/>
        </w:rPr>
        <w:t xml:space="preserve"> </w:t>
      </w:r>
      <w:r w:rsidR="00481D45" w:rsidRPr="00835D92">
        <w:rPr>
          <w:rFonts w:asciiTheme="majorHAnsi" w:hAnsiTheme="majorHAnsi"/>
          <w:lang w:val="pt-PT"/>
        </w:rPr>
        <w:t>O</w:t>
      </w:r>
      <w:r w:rsidRPr="00835D92">
        <w:rPr>
          <w:rFonts w:asciiTheme="majorHAnsi" w:eastAsia="Calibri" w:hAnsiTheme="majorHAnsi" w:cs="Calibri"/>
          <w:sz w:val="22"/>
          <w:lang w:val="pt-PT"/>
        </w:rPr>
        <w:t xml:space="preserve"> CFR pode também</w:t>
      </w:r>
      <w:r w:rsidRPr="00835D92">
        <w:rPr>
          <w:rFonts w:asciiTheme="majorHAnsi" w:hAnsiTheme="majorHAnsi"/>
          <w:lang w:val="pt-PT"/>
        </w:rPr>
        <w:t xml:space="preserve"> </w:t>
      </w:r>
      <w:r w:rsidRPr="00835D92">
        <w:rPr>
          <w:rFonts w:asciiTheme="majorHAnsi" w:eastAsia="Calibri" w:hAnsiTheme="majorHAnsi" w:cs="Calibri"/>
          <w:sz w:val="22"/>
          <w:lang w:val="pt-PT"/>
        </w:rPr>
        <w:t xml:space="preserve">ter em conta as necessidades </w:t>
      </w:r>
      <w:r w:rsidR="00481D45" w:rsidRPr="00835D92">
        <w:rPr>
          <w:rFonts w:asciiTheme="majorHAnsi" w:eastAsia="Calibri" w:hAnsiTheme="majorHAnsi" w:cs="Calibri"/>
          <w:sz w:val="22"/>
          <w:lang w:val="pt-PT"/>
        </w:rPr>
        <w:t xml:space="preserve">da coligação </w:t>
      </w:r>
      <w:r w:rsidRPr="00835D92">
        <w:rPr>
          <w:rFonts w:asciiTheme="majorHAnsi" w:eastAsia="Calibri" w:hAnsiTheme="majorHAnsi" w:cs="Calibri"/>
          <w:sz w:val="22"/>
          <w:lang w:val="pt-PT"/>
        </w:rPr>
        <w:t xml:space="preserve">e </w:t>
      </w:r>
      <w:r w:rsidR="00481D45" w:rsidRPr="00835D92">
        <w:rPr>
          <w:rFonts w:asciiTheme="majorHAnsi" w:eastAsia="Calibri" w:hAnsiTheme="majorHAnsi" w:cs="Calibri"/>
          <w:sz w:val="22"/>
          <w:lang w:val="pt-PT"/>
        </w:rPr>
        <w:t xml:space="preserve">o seu </w:t>
      </w:r>
      <w:r w:rsidRPr="00835D92">
        <w:rPr>
          <w:rFonts w:asciiTheme="majorHAnsi" w:eastAsia="Calibri" w:hAnsiTheme="majorHAnsi" w:cs="Calibri"/>
          <w:sz w:val="22"/>
          <w:lang w:val="pt-PT"/>
        </w:rPr>
        <w:t>desempenho anterior para determinar a atribuição de financiamento.</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u w:val="single"/>
          <w:lang w:val="pt-PT"/>
        </w:rPr>
        <w:t xml:space="preserve">Critérios de avaliação da proposta </w:t>
      </w:r>
      <w:r w:rsidR="00B222F0">
        <w:rPr>
          <w:rFonts w:asciiTheme="majorHAnsi" w:eastAsia="Calibri" w:hAnsiTheme="majorHAnsi" w:cs="Calibri"/>
          <w:sz w:val="22"/>
          <w:u w:val="single"/>
          <w:lang w:val="pt-PT"/>
        </w:rPr>
        <w:t>CSEF</w:t>
      </w:r>
      <w:r w:rsidRPr="00835D92">
        <w:rPr>
          <w:rFonts w:asciiTheme="majorHAnsi" w:eastAsia="Calibri" w:hAnsiTheme="majorHAnsi" w:cs="Calibri"/>
          <w:sz w:val="22"/>
          <w:u w:val="single"/>
          <w:lang w:val="pt-PT"/>
        </w:rPr>
        <w:t xml:space="preserve">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i/>
          <w:sz w:val="22"/>
          <w:lang w:val="pt-PT"/>
        </w:rPr>
        <w:t xml:space="preserve">Missão e objetivos do </w:t>
      </w:r>
      <w:r w:rsidR="00B222F0">
        <w:rPr>
          <w:rFonts w:asciiTheme="majorHAnsi" w:eastAsia="Calibri" w:hAnsiTheme="majorHAnsi" w:cs="Calibri"/>
          <w:i/>
          <w:sz w:val="22"/>
          <w:lang w:val="pt-PT"/>
        </w:rPr>
        <w:t>CSEF</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A proposta demonstra o amplo apoio da sociedade civil e, se for o caso, inclui planos para expandir o grupo eleitoral da coligação</w:t>
      </w:r>
      <w:r w:rsidRPr="00835D92">
        <w:rPr>
          <w:rFonts w:asciiTheme="majorHAnsi" w:hAnsiTheme="majorHAnsi"/>
          <w:lang w:val="pt-PT"/>
        </w:rPr>
        <w:t xml:space="preserve"> </w:t>
      </w:r>
      <w:bookmarkStart w:id="15" w:name="_ftnref6"/>
      <w:bookmarkEnd w:id="15"/>
      <w:r w:rsidR="007C451A" w:rsidRPr="00835D92">
        <w:rPr>
          <w:rFonts w:asciiTheme="majorHAnsi" w:hAnsiTheme="majorHAnsi"/>
          <w:lang w:val="pt-PT"/>
        </w:rPr>
        <w:fldChar w:fldCharType="begin"/>
      </w:r>
      <w:r w:rsidRPr="00835D92">
        <w:rPr>
          <w:rFonts w:asciiTheme="majorHAnsi" w:hAnsiTheme="majorHAnsi"/>
          <w:lang w:val="pt-PT"/>
        </w:rPr>
        <w:instrText xml:space="preserve"> HYPERLINK \l "_ftn6" </w:instrText>
      </w:r>
      <w:r w:rsidR="007C451A" w:rsidRPr="00835D92">
        <w:rPr>
          <w:rFonts w:asciiTheme="majorHAnsi" w:hAnsiTheme="majorHAnsi"/>
          <w:lang w:val="pt-PT"/>
        </w:rPr>
        <w:fldChar w:fldCharType="separate"/>
      </w:r>
      <w:r w:rsidRPr="00835D92">
        <w:rPr>
          <w:rFonts w:asciiTheme="majorHAnsi" w:hAnsiTheme="majorHAnsi"/>
          <w:color w:val="0000FF"/>
          <w:u w:val="single"/>
          <w:lang w:val="pt-PT"/>
        </w:rPr>
        <w:t>[6]</w:t>
      </w:r>
      <w:r w:rsidR="007C451A" w:rsidRPr="00835D92">
        <w:rPr>
          <w:rFonts w:asciiTheme="majorHAnsi" w:hAnsiTheme="majorHAnsi"/>
          <w:lang w:val="pt-PT"/>
        </w:rPr>
        <w:fldChar w:fldCharType="end"/>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A proposta demonstra claramente o compromisso da coligação na promoção do direito à educação</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A proposta está claramente alinhada com os objetivos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e com as metas e prioridades educativas nacionais e regionais</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i/>
          <w:sz w:val="22"/>
          <w:lang w:val="pt-PT"/>
        </w:rPr>
        <w:t>A concepção do programa e enquadramento lógico</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Todas as seções da proposta são concluídas na íntegra</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A proposta tem uma concepção do programa forte, com uma ligação clara entre os objetivos, as atividades e os resultados esperados</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i/>
          <w:sz w:val="22"/>
          <w:lang w:val="pt-PT"/>
        </w:rPr>
        <w:t>Orçamento e notas ao orçamento</w:t>
      </w:r>
      <w:r w:rsidRPr="00835D92">
        <w:rPr>
          <w:rFonts w:asciiTheme="majorHAnsi" w:hAnsiTheme="majorHAnsi"/>
          <w:lang w:val="pt-PT"/>
        </w:rPr>
        <w:t xml:space="preserve"> </w:t>
      </w:r>
      <w:bookmarkStart w:id="16" w:name="_ftnref7"/>
      <w:bookmarkEnd w:id="16"/>
      <w:r w:rsidR="007C451A" w:rsidRPr="00835D92">
        <w:rPr>
          <w:rFonts w:asciiTheme="majorHAnsi" w:hAnsiTheme="majorHAnsi"/>
          <w:lang w:val="pt-PT"/>
        </w:rPr>
        <w:fldChar w:fldCharType="begin"/>
      </w:r>
      <w:r w:rsidRPr="00835D92">
        <w:rPr>
          <w:rFonts w:asciiTheme="majorHAnsi" w:hAnsiTheme="majorHAnsi"/>
          <w:lang w:val="pt-PT"/>
        </w:rPr>
        <w:instrText xml:space="preserve"> HYPERLINK \l "_ftn7" </w:instrText>
      </w:r>
      <w:r w:rsidR="007C451A" w:rsidRPr="00835D92">
        <w:rPr>
          <w:rFonts w:asciiTheme="majorHAnsi" w:hAnsiTheme="majorHAnsi"/>
          <w:lang w:val="pt-PT"/>
        </w:rPr>
        <w:fldChar w:fldCharType="separate"/>
      </w:r>
      <w:r w:rsidRPr="00835D92">
        <w:rPr>
          <w:rFonts w:asciiTheme="majorHAnsi" w:hAnsiTheme="majorHAnsi"/>
          <w:color w:val="0000FF"/>
          <w:u w:val="single"/>
          <w:lang w:val="pt-PT"/>
        </w:rPr>
        <w:t>[7]</w:t>
      </w:r>
      <w:r w:rsidR="007C451A" w:rsidRPr="00835D92">
        <w:rPr>
          <w:rFonts w:asciiTheme="majorHAnsi" w:hAnsiTheme="majorHAnsi"/>
          <w:lang w:val="pt-PT"/>
        </w:rPr>
        <w:fldChar w:fldCharType="end"/>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O orçamento está alinhado com a descrição da proposta (objetivos, atividades, resultados)</w:t>
      </w:r>
    </w:p>
    <w:p w:rsidR="00D80EFA" w:rsidRPr="00835D92" w:rsidRDefault="00F038DF" w:rsidP="00B8477E">
      <w:pPr>
        <w:ind w:left="720" w:right="57"/>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As notas ao orçamento definem claramente os detalhes de cada atividade (por exemplo, o número de participantes, os custos de alojamento, as despesas do local, os custos de material, </w:t>
      </w:r>
      <w:r w:rsidR="00481D45" w:rsidRPr="00835D92">
        <w:rPr>
          <w:rFonts w:asciiTheme="majorHAnsi" w:eastAsia="Calibri" w:hAnsiTheme="majorHAnsi" w:cs="Calibri"/>
          <w:sz w:val="22"/>
          <w:lang w:val="pt-PT"/>
        </w:rPr>
        <w:t>etc.</w:t>
      </w:r>
      <w:r w:rsidRPr="00835D92">
        <w:rPr>
          <w:rFonts w:asciiTheme="majorHAnsi" w:eastAsia="Calibri" w:hAnsiTheme="majorHAnsi" w:cs="Calibri"/>
          <w:sz w:val="22"/>
          <w:lang w:val="pt-PT"/>
        </w:rPr>
        <w:t>)</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O orçamento </w:t>
      </w:r>
      <w:r w:rsidR="00481D45" w:rsidRPr="00835D92">
        <w:rPr>
          <w:rFonts w:asciiTheme="majorHAnsi" w:eastAsia="Calibri" w:hAnsiTheme="majorHAnsi" w:cs="Calibri"/>
          <w:sz w:val="22"/>
          <w:lang w:val="pt-PT"/>
        </w:rPr>
        <w:t>reflete</w:t>
      </w:r>
      <w:r w:rsidRPr="00835D92">
        <w:rPr>
          <w:rFonts w:asciiTheme="majorHAnsi" w:eastAsia="Calibri" w:hAnsiTheme="majorHAnsi" w:cs="Calibri"/>
          <w:sz w:val="22"/>
          <w:lang w:val="pt-PT"/>
        </w:rPr>
        <w:t xml:space="preserve"> um equilíbrio razoável entre os custos gerais (por exemplo, espaço para escritório, suprimentos, administração e manutenção, logística), as necessidades de pessoal e os custos da atividade</w:t>
      </w:r>
      <w:r w:rsidRPr="00835D92">
        <w:rPr>
          <w:rFonts w:asciiTheme="majorHAnsi" w:hAnsiTheme="majorHAnsi"/>
          <w:lang w:val="pt-PT"/>
        </w:rPr>
        <w:t xml:space="preserve"> </w:t>
      </w:r>
      <w:bookmarkStart w:id="17" w:name="_ftnref8"/>
      <w:bookmarkEnd w:id="17"/>
      <w:r w:rsidR="007C451A" w:rsidRPr="00835D92">
        <w:rPr>
          <w:rFonts w:asciiTheme="majorHAnsi" w:hAnsiTheme="majorHAnsi"/>
          <w:lang w:val="pt-PT"/>
        </w:rPr>
        <w:fldChar w:fldCharType="begin"/>
      </w:r>
      <w:r w:rsidRPr="00835D92">
        <w:rPr>
          <w:rFonts w:asciiTheme="majorHAnsi" w:hAnsiTheme="majorHAnsi"/>
          <w:lang w:val="pt-PT"/>
        </w:rPr>
        <w:instrText xml:space="preserve"> HYPERLINK \l "_ftn8" </w:instrText>
      </w:r>
      <w:r w:rsidR="007C451A" w:rsidRPr="00835D92">
        <w:rPr>
          <w:rFonts w:asciiTheme="majorHAnsi" w:hAnsiTheme="majorHAnsi"/>
          <w:lang w:val="pt-PT"/>
        </w:rPr>
        <w:fldChar w:fldCharType="separate"/>
      </w:r>
      <w:r w:rsidRPr="00835D92">
        <w:rPr>
          <w:rFonts w:asciiTheme="majorHAnsi" w:hAnsiTheme="majorHAnsi"/>
          <w:color w:val="0000FF"/>
          <w:u w:val="single"/>
          <w:lang w:val="pt-PT"/>
        </w:rPr>
        <w:t>[8]</w:t>
      </w:r>
      <w:r w:rsidR="007C451A" w:rsidRPr="00835D92">
        <w:rPr>
          <w:rFonts w:asciiTheme="majorHAnsi" w:hAnsiTheme="majorHAnsi"/>
          <w:lang w:val="pt-PT"/>
        </w:rPr>
        <w:fldChar w:fldCharType="end"/>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Os custos do orçamento são razoáveis, com base no nível de vida do país e nos orçamentos e custos da coligação, previamente submetidos</w:t>
      </w:r>
    </w:p>
    <w:p w:rsidR="00D80EFA" w:rsidRPr="00835D92" w:rsidRDefault="00F038DF" w:rsidP="00B8477E">
      <w:pPr>
        <w:ind w:left="720" w:right="57"/>
        <w:jc w:val="both"/>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O orçamento e as notas ao orçamento identificam claramente os membros do pessoal da coligação cujos salários estão incluídos, e as suas responsabilidades específicas</w:t>
      </w:r>
    </w:p>
    <w:p w:rsidR="00D80EFA" w:rsidRPr="00835D92" w:rsidRDefault="00F038DF" w:rsidP="00B8477E">
      <w:pPr>
        <w:ind w:left="720" w:right="57"/>
        <w:rPr>
          <w:rFonts w:asciiTheme="majorHAnsi" w:hAnsiTheme="majorHAnsi"/>
          <w:lang w:val="pt-PT"/>
        </w:rPr>
      </w:pPr>
      <w:r w:rsidRPr="00835D92">
        <w:rPr>
          <w:rFonts w:asciiTheme="majorHAnsi" w:eastAsia="Calibri" w:hAnsiTheme="majorHAnsi" w:cs="Calibri"/>
          <w:sz w:val="22"/>
          <w:lang w:val="pt-PT"/>
        </w:rPr>
        <w:t>-</w:t>
      </w:r>
      <w:r w:rsidRPr="00835D92">
        <w:rPr>
          <w:rFonts w:asciiTheme="majorHAnsi" w:hAnsiTheme="majorHAnsi"/>
          <w:lang w:val="pt-PT"/>
        </w:rPr>
        <w:t xml:space="preserve"> </w:t>
      </w:r>
      <w:r w:rsidRPr="00835D92">
        <w:rPr>
          <w:rFonts w:asciiTheme="majorHAnsi" w:hAnsiTheme="majorHAnsi"/>
          <w:sz w:val="14"/>
          <w:lang w:val="pt-PT"/>
        </w:rPr>
        <w:t xml:space="preserve">          </w:t>
      </w:r>
      <w:r w:rsidRPr="00835D92">
        <w:rPr>
          <w:rFonts w:asciiTheme="majorHAnsi" w:eastAsia="Calibri" w:hAnsiTheme="majorHAnsi" w:cs="Calibri"/>
          <w:sz w:val="22"/>
          <w:lang w:val="pt-PT"/>
        </w:rPr>
        <w:t xml:space="preserve">O orçamento e as notas ao orçamento identificam claramente a parte adequada de salários, contribuição para a segurança social, alugueres e serviços públicos a cargo do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(por exemplo, para pessoal a tempo parcial numa atividade financiada por outro doador, ou aluguer / serviços parcialmente por conta de outro doador)</w:t>
      </w:r>
    </w:p>
    <w:p w:rsidR="00CA722B" w:rsidRDefault="00F038DF" w:rsidP="00B8477E">
      <w:pPr>
        <w:ind w:right="57"/>
        <w:rPr>
          <w:rFonts w:asciiTheme="majorHAnsi" w:eastAsia="Calibri" w:hAnsiTheme="majorHAnsi" w:cs="Calibri"/>
          <w:sz w:val="20"/>
          <w:lang w:val="pt-PT"/>
        </w:rPr>
      </w:pPr>
      <w:r w:rsidRPr="00835D92">
        <w:rPr>
          <w:rFonts w:asciiTheme="majorHAnsi" w:eastAsia="Calibri" w:hAnsiTheme="majorHAnsi" w:cs="Calibri"/>
          <w:sz w:val="20"/>
          <w:lang w:val="pt-PT"/>
        </w:rPr>
        <w:t> </w:t>
      </w:r>
    </w:p>
    <w:p w:rsidR="00D80EFA" w:rsidRPr="00835D92" w:rsidRDefault="00D80EFA" w:rsidP="00B8477E">
      <w:pPr>
        <w:ind w:right="57"/>
        <w:rPr>
          <w:rFonts w:asciiTheme="majorHAnsi" w:hAnsiTheme="majorHAnsi"/>
          <w:lang w:val="pt-PT"/>
        </w:rPr>
      </w:pPr>
    </w:p>
    <w:p w:rsidR="00D80EFA" w:rsidRPr="00930543" w:rsidRDefault="00F038DF" w:rsidP="00B8477E">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18" w:name="_Toc228276012"/>
      <w:r w:rsidRPr="00930543">
        <w:rPr>
          <w:rFonts w:asciiTheme="majorHAnsi" w:eastAsia="Calibri" w:hAnsiTheme="majorHAnsi" w:cs="Calibri"/>
          <w:i w:val="0"/>
          <w:caps/>
          <w:color w:val="FFFFFF" w:themeColor="background1"/>
          <w:spacing w:val="15"/>
          <w:sz w:val="26"/>
          <w:lang w:val="pt-PT"/>
        </w:rPr>
        <w:t>E NOS PAÍSES ONDE AINDA NÃO EXISTEM COLIGAÇÕES PARA A EDUCAÇÃO?</w:t>
      </w:r>
      <w:bookmarkEnd w:id="18"/>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Nos países onde ainda não existem coligações de educação, o CFR vai considerar propostas de organizações de defesa da educação da sociedade civil que apresentem um plano credível para a criação de uma coligação nacional de educação. </w:t>
      </w:r>
      <w:r w:rsidR="00481D45" w:rsidRPr="00835D92">
        <w:rPr>
          <w:rFonts w:asciiTheme="majorHAnsi" w:eastAsia="Calibri" w:hAnsiTheme="majorHAnsi" w:cs="Calibri"/>
          <w:sz w:val="22"/>
          <w:lang w:val="pt-PT"/>
        </w:rPr>
        <w:t>Os S</w:t>
      </w:r>
      <w:r w:rsidRPr="00835D92">
        <w:rPr>
          <w:rFonts w:asciiTheme="majorHAnsi" w:eastAsia="Calibri" w:hAnsiTheme="majorHAnsi" w:cs="Calibri"/>
          <w:sz w:val="22"/>
          <w:lang w:val="pt-PT"/>
        </w:rPr>
        <w:t>ecretaria</w:t>
      </w:r>
      <w:r w:rsidR="00481D45" w:rsidRPr="00835D92">
        <w:rPr>
          <w:rFonts w:asciiTheme="majorHAnsi" w:eastAsia="Calibri" w:hAnsiTheme="majorHAnsi" w:cs="Calibri"/>
          <w:sz w:val="22"/>
          <w:lang w:val="pt-PT"/>
        </w:rPr>
        <w:t>do</w:t>
      </w:r>
      <w:r w:rsidRPr="00835D92">
        <w:rPr>
          <w:rFonts w:asciiTheme="majorHAnsi" w:eastAsia="Calibri" w:hAnsiTheme="majorHAnsi" w:cs="Calibri"/>
          <w:sz w:val="22"/>
          <w:lang w:val="pt-PT"/>
        </w:rPr>
        <w:t>s regionais podem estabelecer um diálogo com as organizações da sociedade civil de defesa da educação e organizações sindicais de professores em tais países, com vista a chegar a acordo sobre uma proposta de financiamento e sobre um plano para estabelecer uma coligação nacional de educação no país. Os</w:t>
      </w:r>
      <w:r w:rsidRPr="00835D92">
        <w:rPr>
          <w:rFonts w:asciiTheme="majorHAnsi" w:hAnsiTheme="majorHAnsi"/>
          <w:lang w:val="pt-PT"/>
        </w:rPr>
        <w:t xml:space="preserve"> </w:t>
      </w:r>
      <w:r w:rsidRPr="00835D92">
        <w:rPr>
          <w:rFonts w:asciiTheme="majorHAnsi" w:eastAsia="Calibri" w:hAnsiTheme="majorHAnsi" w:cs="Calibri"/>
          <w:sz w:val="22"/>
          <w:lang w:val="pt-PT"/>
        </w:rPr>
        <w:t>Comités de financiamento regional podem também ter em conta os pedidos de expansão oriundos de países sem coligações de educação, se existirem organizações fortes, membro/parceiro da GCE, ou oportunidades para fortalecer as organizações que desejam tornar-se membros da GCE.</w:t>
      </w:r>
    </w:p>
    <w:p w:rsidR="00CA722B" w:rsidRDefault="00F038DF" w:rsidP="00B8477E">
      <w:pPr>
        <w:spacing w:after="200" w:line="276" w:lineRule="auto"/>
        <w:ind w:right="57"/>
        <w:rPr>
          <w:rFonts w:asciiTheme="majorHAnsi" w:eastAsia="Calibri" w:hAnsiTheme="majorHAnsi" w:cs="Calibri"/>
          <w:sz w:val="20"/>
          <w:lang w:val="pt-PT"/>
        </w:rPr>
      </w:pPr>
      <w:r w:rsidRPr="00835D92">
        <w:rPr>
          <w:rFonts w:asciiTheme="majorHAnsi" w:eastAsia="Calibri" w:hAnsiTheme="majorHAnsi" w:cs="Calibri"/>
          <w:sz w:val="20"/>
          <w:lang w:val="pt-PT"/>
        </w:rPr>
        <w:t> </w:t>
      </w:r>
    </w:p>
    <w:p w:rsidR="00D80EFA" w:rsidRPr="00835D92" w:rsidRDefault="00D80EFA" w:rsidP="00B8477E">
      <w:pPr>
        <w:spacing w:after="200" w:line="276" w:lineRule="auto"/>
        <w:ind w:right="57"/>
        <w:rPr>
          <w:rFonts w:asciiTheme="majorHAnsi" w:hAnsiTheme="majorHAnsi"/>
          <w:lang w:val="pt-PT"/>
        </w:rPr>
      </w:pPr>
    </w:p>
    <w:p w:rsidR="00D80EFA" w:rsidRPr="00930543" w:rsidRDefault="00F038DF" w:rsidP="00B8477E">
      <w:pPr>
        <w:pStyle w:val="Overskrift2"/>
        <w:shd w:val="clear" w:color="auto" w:fill="F79646" w:themeFill="accent6"/>
        <w:spacing w:before="200" w:after="0" w:line="276" w:lineRule="auto"/>
        <w:ind w:right="57"/>
        <w:rPr>
          <w:rFonts w:asciiTheme="majorHAnsi" w:eastAsia="Calibri" w:hAnsiTheme="majorHAnsi" w:cs="Calibri"/>
          <w:i w:val="0"/>
          <w:caps/>
          <w:color w:val="FFFFFF" w:themeColor="background1"/>
          <w:spacing w:val="15"/>
          <w:sz w:val="26"/>
          <w:lang w:val="pt-PT"/>
        </w:rPr>
      </w:pPr>
      <w:bookmarkStart w:id="19" w:name="_Toc228276013"/>
      <w:r w:rsidRPr="00930543">
        <w:rPr>
          <w:rFonts w:asciiTheme="majorHAnsi" w:eastAsia="Calibri" w:hAnsiTheme="majorHAnsi" w:cs="Calibri"/>
          <w:i w:val="0"/>
          <w:caps/>
          <w:color w:val="FFFFFF" w:themeColor="background1"/>
          <w:spacing w:val="15"/>
          <w:sz w:val="26"/>
          <w:lang w:val="pt-PT"/>
        </w:rPr>
        <w:t>E quanto à monitorização, avaliação e aprendizagem?</w:t>
      </w:r>
      <w:bookmarkEnd w:id="19"/>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2"/>
          <w:lang w:val="pt-PT"/>
        </w:rPr>
        <w:t xml:space="preserve">O progresso no </w:t>
      </w:r>
      <w:r w:rsidR="00B222F0">
        <w:rPr>
          <w:rFonts w:asciiTheme="majorHAnsi" w:eastAsia="Calibri" w:hAnsiTheme="majorHAnsi" w:cs="Calibri"/>
          <w:sz w:val="22"/>
          <w:lang w:val="pt-PT"/>
        </w:rPr>
        <w:t>CSEF</w:t>
      </w:r>
      <w:r w:rsidRPr="00835D92">
        <w:rPr>
          <w:rFonts w:asciiTheme="majorHAnsi" w:eastAsia="Calibri" w:hAnsiTheme="majorHAnsi" w:cs="Calibri"/>
          <w:sz w:val="22"/>
          <w:lang w:val="pt-PT"/>
        </w:rPr>
        <w:t xml:space="preserve"> será medido através de um quadro de Monitorização, Avaliação e Aprendizagem (MA</w:t>
      </w:r>
      <w:r w:rsidR="00481D45" w:rsidRPr="00835D92">
        <w:rPr>
          <w:rFonts w:asciiTheme="majorHAnsi" w:eastAsia="Calibri" w:hAnsiTheme="majorHAnsi" w:cs="Calibri"/>
          <w:sz w:val="22"/>
          <w:lang w:val="pt-PT"/>
        </w:rPr>
        <w:t>A</w:t>
      </w:r>
      <w:r w:rsidRPr="00835D92">
        <w:rPr>
          <w:rFonts w:asciiTheme="majorHAnsi" w:eastAsia="Calibri" w:hAnsiTheme="majorHAnsi" w:cs="Calibri"/>
          <w:sz w:val="22"/>
          <w:lang w:val="pt-PT"/>
        </w:rPr>
        <w:t>), que será desenvolvido ao longo dos próximos meses.</w:t>
      </w:r>
      <w:r w:rsidR="00481D45"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Este quadro irá incluir o objetivo global do programa</w:t>
      </w:r>
      <w:r w:rsidRPr="00835D92">
        <w:rPr>
          <w:rFonts w:asciiTheme="majorHAnsi" w:hAnsiTheme="majorHAnsi"/>
          <w:lang w:val="pt-PT"/>
        </w:rPr>
        <w:t xml:space="preserve"> </w:t>
      </w:r>
      <w:r w:rsidRPr="00835D92">
        <w:rPr>
          <w:rFonts w:asciiTheme="majorHAnsi" w:eastAsia="Calibri" w:hAnsiTheme="majorHAnsi" w:cs="Calibri"/>
          <w:sz w:val="22"/>
          <w:lang w:val="pt-PT"/>
        </w:rPr>
        <w:t xml:space="preserve">, os objetivos e resultados esperados que estamos coletivamente na expectativa de alcançar, com uma ligação clara com os objectivos e </w:t>
      </w:r>
      <w:r w:rsidR="00481D45" w:rsidRPr="00835D92">
        <w:rPr>
          <w:rFonts w:asciiTheme="majorHAnsi" w:eastAsia="Calibri" w:hAnsiTheme="majorHAnsi" w:cs="Calibri"/>
          <w:sz w:val="22"/>
          <w:lang w:val="pt-PT"/>
        </w:rPr>
        <w:t>atividades</w:t>
      </w:r>
      <w:r w:rsidRPr="00835D92">
        <w:rPr>
          <w:rFonts w:asciiTheme="majorHAnsi" w:eastAsia="Calibri" w:hAnsiTheme="majorHAnsi" w:cs="Calibri"/>
          <w:sz w:val="22"/>
          <w:lang w:val="pt-PT"/>
        </w:rPr>
        <w:t xml:space="preserve"> no plano nacional.</w:t>
      </w:r>
      <w:r w:rsidR="00481D45"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Vai permitir-nos fornecer informação sobre a mudança, e sobre o que está a ser feito para que a mudança seja realidade. A GCE assumirá a responsabilidade final de informar os financiadores, mas a capacidade de cumprir as metas do programa deriva dos esforços de todas as partes envolvidas no desenvolvimento e implementação de planos de boa qualidade e atividades que conduzam a mudanças na política e na prática -</w:t>
      </w:r>
      <w:r w:rsidRPr="00835D92">
        <w:rPr>
          <w:rFonts w:asciiTheme="majorHAnsi" w:hAnsiTheme="majorHAnsi"/>
          <w:lang w:val="pt-PT"/>
        </w:rPr>
        <w:t xml:space="preserve"> </w:t>
      </w:r>
      <w:r w:rsidRPr="00835D92">
        <w:rPr>
          <w:rFonts w:asciiTheme="majorHAnsi" w:eastAsia="Calibri" w:hAnsiTheme="majorHAnsi" w:cs="Calibri"/>
          <w:sz w:val="22"/>
          <w:lang w:val="pt-PT"/>
        </w:rPr>
        <w:t>em linha com os objetivos definidos por cada parceiro.</w:t>
      </w:r>
      <w:r w:rsidR="00481D45" w:rsidRPr="00835D92">
        <w:rPr>
          <w:rFonts w:asciiTheme="majorHAnsi" w:eastAsia="Calibri" w:hAnsiTheme="majorHAnsi" w:cs="Calibri"/>
          <w:sz w:val="22"/>
          <w:lang w:val="pt-PT"/>
        </w:rPr>
        <w:t xml:space="preserve"> </w:t>
      </w:r>
      <w:r w:rsidRPr="00835D92">
        <w:rPr>
          <w:rFonts w:asciiTheme="majorHAnsi" w:eastAsia="Calibri" w:hAnsiTheme="majorHAnsi" w:cs="Calibri"/>
          <w:sz w:val="22"/>
          <w:lang w:val="pt-PT"/>
        </w:rPr>
        <w:t>As</w:t>
      </w:r>
      <w:r w:rsidRPr="00835D92">
        <w:rPr>
          <w:rFonts w:asciiTheme="majorHAnsi" w:hAnsiTheme="majorHAnsi"/>
          <w:lang w:val="pt-PT"/>
        </w:rPr>
        <w:t xml:space="preserve"> </w:t>
      </w:r>
      <w:r w:rsidRPr="00835D92">
        <w:rPr>
          <w:rFonts w:asciiTheme="majorHAnsi" w:eastAsia="Calibri" w:hAnsiTheme="majorHAnsi" w:cs="Calibri"/>
          <w:sz w:val="22"/>
          <w:lang w:val="pt-PT"/>
        </w:rPr>
        <w:t>propostas sólidas das coligações,</w:t>
      </w:r>
      <w:r w:rsidRPr="00835D92">
        <w:rPr>
          <w:rFonts w:asciiTheme="majorHAnsi" w:hAnsiTheme="majorHAnsi"/>
          <w:lang w:val="pt-PT"/>
        </w:rPr>
        <w:t xml:space="preserve"> </w:t>
      </w:r>
      <w:r w:rsidRPr="00835D92">
        <w:rPr>
          <w:rFonts w:asciiTheme="majorHAnsi" w:eastAsia="Calibri" w:hAnsiTheme="majorHAnsi" w:cs="Calibri"/>
          <w:sz w:val="22"/>
          <w:lang w:val="pt-PT"/>
        </w:rPr>
        <w:t xml:space="preserve">com objetivos e estratégias claros, ajudar-nos-ão a saber que políticas e práticas cada coligação está a tentar influenciar e assim seremos capazes de cumprir as nossas obrigações de informação </w:t>
      </w:r>
      <w:r w:rsidR="00481D45" w:rsidRPr="00835D92">
        <w:rPr>
          <w:rFonts w:asciiTheme="majorHAnsi" w:eastAsia="Calibri" w:hAnsiTheme="majorHAnsi" w:cs="Calibri"/>
          <w:sz w:val="22"/>
          <w:lang w:val="pt-PT"/>
        </w:rPr>
        <w:t>relativamente</w:t>
      </w:r>
      <w:r w:rsidRPr="00835D92">
        <w:rPr>
          <w:rFonts w:asciiTheme="majorHAnsi" w:eastAsia="Calibri" w:hAnsiTheme="majorHAnsi" w:cs="Calibri"/>
          <w:sz w:val="22"/>
          <w:lang w:val="pt-PT"/>
        </w:rPr>
        <w:t xml:space="preserve"> à </w:t>
      </w:r>
      <w:r w:rsidR="00F55A54">
        <w:rPr>
          <w:rFonts w:asciiTheme="majorHAnsi" w:eastAsia="Calibri" w:hAnsiTheme="majorHAnsi" w:cs="Calibri"/>
          <w:sz w:val="22"/>
          <w:lang w:val="pt-PT"/>
        </w:rPr>
        <w:t>GPE</w:t>
      </w:r>
      <w:r w:rsidRPr="00835D92">
        <w:rPr>
          <w:rFonts w:asciiTheme="majorHAnsi" w:eastAsia="Calibri" w:hAnsiTheme="majorHAnsi" w:cs="Calibri"/>
          <w:sz w:val="22"/>
          <w:lang w:val="pt-PT"/>
        </w:rPr>
        <w:t xml:space="preserve"> sobre as mudanças específicas a nível nacional.</w:t>
      </w:r>
    </w:p>
    <w:p w:rsidR="00D80EFA" w:rsidRPr="00835D92" w:rsidRDefault="00D80EFA" w:rsidP="00B8477E">
      <w:pPr>
        <w:ind w:right="57"/>
        <w:jc w:val="both"/>
        <w:rPr>
          <w:rFonts w:asciiTheme="majorHAnsi" w:hAnsiTheme="majorHAnsi"/>
          <w:lang w:val="pt-PT"/>
        </w:rPr>
      </w:pP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b/>
          <w:sz w:val="22"/>
          <w:lang w:val="pt-PT"/>
        </w:rPr>
        <w:t> </w:t>
      </w:r>
    </w:p>
    <w:p w:rsidR="00D80EFA" w:rsidRPr="00835D92" w:rsidRDefault="00F038DF" w:rsidP="00B8477E">
      <w:pPr>
        <w:ind w:right="57"/>
        <w:jc w:val="both"/>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D80EFA" w:rsidP="00B8477E">
      <w:pPr>
        <w:spacing w:before="200" w:after="200" w:line="276" w:lineRule="auto"/>
        <w:ind w:right="57"/>
        <w:jc w:val="center"/>
        <w:rPr>
          <w:rFonts w:asciiTheme="majorHAnsi" w:hAnsiTheme="majorHAnsi"/>
          <w:lang w:val="pt-PT"/>
        </w:rPr>
      </w:pPr>
    </w:p>
    <w:p w:rsidR="00D80EFA" w:rsidRPr="00835D92" w:rsidRDefault="00F038DF" w:rsidP="00B8477E">
      <w:pPr>
        <w:spacing w:before="200" w:after="200" w:line="276" w:lineRule="auto"/>
        <w:ind w:right="57"/>
        <w:rPr>
          <w:rFonts w:asciiTheme="majorHAnsi" w:hAnsiTheme="majorHAnsi"/>
          <w:lang w:val="pt-PT"/>
        </w:rPr>
      </w:pPr>
      <w:r w:rsidRPr="00835D92">
        <w:rPr>
          <w:rFonts w:asciiTheme="majorHAnsi" w:eastAsia="Calibri" w:hAnsiTheme="majorHAnsi" w:cs="Calibri"/>
          <w:sz w:val="20"/>
          <w:lang w:val="pt-PT"/>
        </w:rPr>
        <w:t> </w:t>
      </w:r>
    </w:p>
    <w:p w:rsidR="00D80EFA" w:rsidRPr="00835D92" w:rsidRDefault="007C451A" w:rsidP="00B8477E">
      <w:pPr>
        <w:ind w:right="57"/>
        <w:rPr>
          <w:rFonts w:asciiTheme="majorHAnsi" w:hAnsiTheme="majorHAnsi"/>
          <w:lang w:val="pt-PT"/>
        </w:rPr>
      </w:pPr>
      <w:r w:rsidRPr="007C451A">
        <w:rPr>
          <w:rFonts w:asciiTheme="majorHAnsi" w:hAnsiTheme="majorHAnsi"/>
          <w:lang w:val="pt-PT"/>
        </w:rPr>
        <w:pict>
          <v:rect id="_x0000_i1025" style="width:142.55pt;height:.75pt" o:hrpct="330" o:hrstd="t" o:hr="t" fillcolor="gray" stroked="f"/>
        </w:pict>
      </w:r>
    </w:p>
    <w:bookmarkStart w:id="20" w:name="_ftn1"/>
    <w:bookmarkEnd w:id="20"/>
    <w:p w:rsidR="00D80EFA" w:rsidRPr="00835D92" w:rsidRDefault="007C451A" w:rsidP="00B8477E">
      <w:pPr>
        <w:ind w:right="57"/>
        <w:rPr>
          <w:rFonts w:asciiTheme="majorHAnsi" w:hAnsiTheme="majorHAnsi"/>
          <w:lang w:val="pt-PT"/>
        </w:rPr>
      </w:pPr>
      <w:r w:rsidRPr="00835D92">
        <w:rPr>
          <w:rFonts w:asciiTheme="majorHAnsi" w:hAnsiTheme="majorHAnsi"/>
          <w:lang w:val="pt-PT"/>
        </w:rPr>
        <w:fldChar w:fldCharType="begin"/>
      </w:r>
      <w:r w:rsidR="00F038DF" w:rsidRPr="00835D92">
        <w:rPr>
          <w:rFonts w:asciiTheme="majorHAnsi" w:hAnsiTheme="majorHAnsi"/>
          <w:lang w:val="pt-PT"/>
        </w:rPr>
        <w:instrText xml:space="preserve"> HYPERLINK \l "_ftnref1" </w:instrText>
      </w:r>
      <w:r w:rsidRPr="00835D92">
        <w:rPr>
          <w:rFonts w:asciiTheme="majorHAnsi" w:hAnsiTheme="majorHAnsi"/>
          <w:lang w:val="pt-PT"/>
        </w:rPr>
        <w:fldChar w:fldCharType="separate"/>
      </w:r>
      <w:r w:rsidR="00F038DF" w:rsidRPr="00835D92">
        <w:rPr>
          <w:rFonts w:asciiTheme="majorHAnsi" w:hAnsiTheme="majorHAnsi"/>
          <w:color w:val="0000FF"/>
          <w:u w:val="single"/>
          <w:lang w:val="pt-PT"/>
        </w:rPr>
        <w:t>[1]</w:t>
      </w:r>
      <w:r w:rsidRPr="00835D92">
        <w:rPr>
          <w:rFonts w:asciiTheme="majorHAnsi" w:hAnsiTheme="majorHAnsi"/>
          <w:lang w:val="pt-PT"/>
        </w:rPr>
        <w:fldChar w:fldCharType="end"/>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Por exemplo, a região Ásia-Pacífico funciona através de um Comité de Coordenação Regional, de que fazem parte o Coordenador Global, o Coordenador Regional, o Gestor do Fundo, e o Chefe do Secretariado</w:t>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do Presidente da Comissão de Financiamento Regional. Este Comité é</w:t>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o grupo central responsável pela monitorização global dos progressos e desafios relacionados com a utilização da subvenção ao longo da vida do projeto.</w:t>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 xml:space="preserve">Em África, há um grupo de coordenação regional composto por funcionários do Secretariado Mundial e Regional e da Agência Regional de Gestão Financeira para ajudar a coordenação, comunicação e implementação do programa na região. </w:t>
      </w:r>
    </w:p>
    <w:bookmarkStart w:id="21" w:name="_ftn2"/>
    <w:bookmarkEnd w:id="21"/>
    <w:p w:rsidR="00D80EFA" w:rsidRPr="00835D92" w:rsidRDefault="007C451A" w:rsidP="00B8477E">
      <w:pPr>
        <w:ind w:right="57"/>
        <w:rPr>
          <w:rFonts w:asciiTheme="majorHAnsi" w:hAnsiTheme="majorHAnsi"/>
          <w:lang w:val="pt-PT"/>
        </w:rPr>
      </w:pPr>
      <w:r w:rsidRPr="00835D92">
        <w:rPr>
          <w:rFonts w:asciiTheme="majorHAnsi" w:hAnsiTheme="majorHAnsi"/>
          <w:lang w:val="pt-PT"/>
        </w:rPr>
        <w:fldChar w:fldCharType="begin"/>
      </w:r>
      <w:r w:rsidR="00F038DF" w:rsidRPr="00835D92">
        <w:rPr>
          <w:rFonts w:asciiTheme="majorHAnsi" w:hAnsiTheme="majorHAnsi"/>
          <w:lang w:val="pt-PT"/>
        </w:rPr>
        <w:instrText xml:space="preserve"> HYPERLINK \l "_ftnref2" </w:instrText>
      </w:r>
      <w:r w:rsidRPr="00835D92">
        <w:rPr>
          <w:rFonts w:asciiTheme="majorHAnsi" w:hAnsiTheme="majorHAnsi"/>
          <w:lang w:val="pt-PT"/>
        </w:rPr>
        <w:fldChar w:fldCharType="separate"/>
      </w:r>
      <w:r w:rsidR="00F038DF" w:rsidRPr="00835D92">
        <w:rPr>
          <w:rFonts w:asciiTheme="majorHAnsi" w:hAnsiTheme="majorHAnsi"/>
          <w:color w:val="0000FF"/>
          <w:u w:val="single"/>
          <w:lang w:val="pt-PT"/>
        </w:rPr>
        <w:t>[2]</w:t>
      </w:r>
      <w:r w:rsidRPr="00835D92">
        <w:rPr>
          <w:rFonts w:asciiTheme="majorHAnsi" w:hAnsiTheme="majorHAnsi"/>
          <w:lang w:val="pt-PT"/>
        </w:rPr>
        <w:fldChar w:fldCharType="end"/>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 xml:space="preserve">As coligações de países que não são mais elegíveis para </w:t>
      </w:r>
      <w:r w:rsidR="00F55A54">
        <w:rPr>
          <w:rFonts w:asciiTheme="majorHAnsi" w:eastAsia="Calibri" w:hAnsiTheme="majorHAnsi" w:cs="Calibri"/>
          <w:sz w:val="20"/>
          <w:lang w:val="pt-PT"/>
        </w:rPr>
        <w:t>GPE</w:t>
      </w:r>
      <w:r w:rsidR="00F038DF" w:rsidRPr="00835D92">
        <w:rPr>
          <w:rFonts w:asciiTheme="majorHAnsi" w:eastAsia="Calibri" w:hAnsiTheme="majorHAnsi" w:cs="Calibri"/>
          <w:sz w:val="20"/>
          <w:lang w:val="pt-PT"/>
        </w:rPr>
        <w:t xml:space="preserve"> não serão elegíveis para financiamento </w:t>
      </w:r>
      <w:r w:rsidR="00B222F0">
        <w:rPr>
          <w:rFonts w:asciiTheme="majorHAnsi" w:eastAsia="Calibri" w:hAnsiTheme="majorHAnsi" w:cs="Calibri"/>
          <w:sz w:val="20"/>
          <w:lang w:val="pt-PT"/>
        </w:rPr>
        <w:t>CSEF</w:t>
      </w:r>
      <w:r w:rsidR="00F038DF" w:rsidRPr="00835D92">
        <w:rPr>
          <w:rFonts w:asciiTheme="majorHAnsi" w:eastAsia="Calibri" w:hAnsiTheme="majorHAnsi" w:cs="Calibri"/>
          <w:sz w:val="20"/>
          <w:lang w:val="pt-PT"/>
        </w:rPr>
        <w:t xml:space="preserve"> do </w:t>
      </w:r>
      <w:r w:rsidR="00F55A54">
        <w:rPr>
          <w:rFonts w:asciiTheme="majorHAnsi" w:eastAsia="Calibri" w:hAnsiTheme="majorHAnsi" w:cs="Calibri"/>
          <w:sz w:val="20"/>
          <w:lang w:val="pt-PT"/>
        </w:rPr>
        <w:t>GPE</w:t>
      </w:r>
      <w:r w:rsidR="00F038DF" w:rsidRPr="00835D92">
        <w:rPr>
          <w:rFonts w:asciiTheme="majorHAnsi" w:eastAsia="Calibri" w:hAnsiTheme="majorHAnsi" w:cs="Calibri"/>
          <w:sz w:val="20"/>
          <w:lang w:val="pt-PT"/>
        </w:rPr>
        <w:t xml:space="preserve"> após 31 de dezembro de 2014.</w:t>
      </w:r>
    </w:p>
    <w:bookmarkStart w:id="22" w:name="_ftn3"/>
    <w:bookmarkEnd w:id="22"/>
    <w:p w:rsidR="00D80EFA" w:rsidRPr="00835D92" w:rsidRDefault="007C451A" w:rsidP="00B8477E">
      <w:pPr>
        <w:ind w:right="57"/>
        <w:rPr>
          <w:rFonts w:asciiTheme="majorHAnsi" w:hAnsiTheme="majorHAnsi"/>
          <w:lang w:val="pt-PT"/>
        </w:rPr>
      </w:pPr>
      <w:r w:rsidRPr="00835D92">
        <w:rPr>
          <w:rFonts w:asciiTheme="majorHAnsi" w:hAnsiTheme="majorHAnsi"/>
          <w:lang w:val="pt-PT"/>
        </w:rPr>
        <w:fldChar w:fldCharType="begin"/>
      </w:r>
      <w:r w:rsidR="00F038DF" w:rsidRPr="00835D92">
        <w:rPr>
          <w:rFonts w:asciiTheme="majorHAnsi" w:hAnsiTheme="majorHAnsi"/>
          <w:lang w:val="pt-PT"/>
        </w:rPr>
        <w:instrText xml:space="preserve"> HYPERLINK \l "_ftnref3" </w:instrText>
      </w:r>
      <w:r w:rsidRPr="00835D92">
        <w:rPr>
          <w:rFonts w:asciiTheme="majorHAnsi" w:hAnsiTheme="majorHAnsi"/>
          <w:lang w:val="pt-PT"/>
        </w:rPr>
        <w:fldChar w:fldCharType="separate"/>
      </w:r>
      <w:r w:rsidR="00F038DF" w:rsidRPr="00835D92">
        <w:rPr>
          <w:rFonts w:asciiTheme="majorHAnsi" w:hAnsiTheme="majorHAnsi"/>
          <w:color w:val="0000FF"/>
          <w:u w:val="single"/>
          <w:lang w:val="pt-PT"/>
        </w:rPr>
        <w:t>[3]</w:t>
      </w:r>
      <w:r w:rsidRPr="00835D92">
        <w:rPr>
          <w:rFonts w:asciiTheme="majorHAnsi" w:hAnsiTheme="majorHAnsi"/>
          <w:lang w:val="pt-PT"/>
        </w:rPr>
        <w:fldChar w:fldCharType="end"/>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 xml:space="preserve">As </w:t>
      </w:r>
      <w:proofErr w:type="spellStart"/>
      <w:r w:rsidR="00F038DF" w:rsidRPr="00835D92">
        <w:rPr>
          <w:rFonts w:asciiTheme="majorHAnsi" w:eastAsia="Calibri" w:hAnsiTheme="majorHAnsi" w:cs="Calibri"/>
          <w:sz w:val="20"/>
          <w:lang w:val="pt-PT"/>
        </w:rPr>
        <w:t>atividades</w:t>
      </w:r>
      <w:proofErr w:type="spellEnd"/>
      <w:r w:rsidR="00F038DF" w:rsidRPr="00835D92">
        <w:rPr>
          <w:rFonts w:asciiTheme="majorHAnsi" w:eastAsia="Calibri" w:hAnsiTheme="majorHAnsi" w:cs="Calibri"/>
          <w:sz w:val="20"/>
          <w:lang w:val="pt-PT"/>
        </w:rPr>
        <w:t xml:space="preserve"> podem </w:t>
      </w:r>
      <w:r w:rsidR="00BC4386" w:rsidRPr="00835D92">
        <w:rPr>
          <w:rFonts w:asciiTheme="majorHAnsi" w:eastAsia="Calibri" w:hAnsiTheme="majorHAnsi" w:cs="Calibri"/>
          <w:sz w:val="20"/>
          <w:lang w:val="pt-PT"/>
        </w:rPr>
        <w:t>ser</w:t>
      </w:r>
      <w:r w:rsidR="00F038DF" w:rsidRPr="00835D92">
        <w:rPr>
          <w:rFonts w:asciiTheme="majorHAnsi" w:eastAsia="Calibri" w:hAnsiTheme="majorHAnsi" w:cs="Calibri"/>
          <w:sz w:val="20"/>
          <w:lang w:val="pt-PT"/>
        </w:rPr>
        <w:t xml:space="preserve">: revisão da desigual distribuição de professores, financiamento escolar, livros escolares, rastreamento de despesas, revisão de </w:t>
      </w:r>
      <w:r w:rsidR="00BC4386" w:rsidRPr="00835D92">
        <w:rPr>
          <w:rFonts w:asciiTheme="majorHAnsi" w:eastAsia="Calibri" w:hAnsiTheme="majorHAnsi" w:cs="Calibri"/>
          <w:sz w:val="20"/>
          <w:lang w:val="pt-PT"/>
        </w:rPr>
        <w:t>aquisições;</w:t>
      </w:r>
      <w:r w:rsidR="00F038DF" w:rsidRPr="00835D92">
        <w:rPr>
          <w:rFonts w:asciiTheme="majorHAnsi" w:eastAsia="Calibri" w:hAnsiTheme="majorHAnsi" w:cs="Calibri"/>
          <w:sz w:val="20"/>
          <w:lang w:val="pt-PT"/>
        </w:rPr>
        <w:t xml:space="preserve"> criação de cartões de desempenho com base na escola e distrito</w:t>
      </w:r>
    </w:p>
    <w:bookmarkStart w:id="23" w:name="_ftn4"/>
    <w:bookmarkEnd w:id="23"/>
    <w:p w:rsidR="00D80EFA" w:rsidRPr="00835D92" w:rsidRDefault="007C451A" w:rsidP="00B8477E">
      <w:pPr>
        <w:ind w:right="57"/>
        <w:rPr>
          <w:rFonts w:asciiTheme="majorHAnsi" w:hAnsiTheme="majorHAnsi"/>
          <w:lang w:val="pt-PT"/>
        </w:rPr>
      </w:pPr>
      <w:r w:rsidRPr="00835D92">
        <w:rPr>
          <w:rFonts w:asciiTheme="majorHAnsi" w:hAnsiTheme="majorHAnsi"/>
          <w:lang w:val="pt-PT"/>
        </w:rPr>
        <w:fldChar w:fldCharType="begin"/>
      </w:r>
      <w:r w:rsidR="00F038DF" w:rsidRPr="00835D92">
        <w:rPr>
          <w:rFonts w:asciiTheme="majorHAnsi" w:hAnsiTheme="majorHAnsi"/>
          <w:lang w:val="pt-PT"/>
        </w:rPr>
        <w:instrText xml:space="preserve"> HYPERLINK \l "_ftnref4" </w:instrText>
      </w:r>
      <w:r w:rsidRPr="00835D92">
        <w:rPr>
          <w:rFonts w:asciiTheme="majorHAnsi" w:hAnsiTheme="majorHAnsi"/>
          <w:lang w:val="pt-PT"/>
        </w:rPr>
        <w:fldChar w:fldCharType="separate"/>
      </w:r>
      <w:r w:rsidR="00F038DF" w:rsidRPr="00835D92">
        <w:rPr>
          <w:rFonts w:asciiTheme="majorHAnsi" w:hAnsiTheme="majorHAnsi"/>
          <w:color w:val="0000FF"/>
          <w:u w:val="single"/>
          <w:lang w:val="pt-PT"/>
        </w:rPr>
        <w:t>[4]</w:t>
      </w:r>
      <w:r w:rsidRPr="00835D92">
        <w:rPr>
          <w:rFonts w:asciiTheme="majorHAnsi" w:hAnsiTheme="majorHAnsi"/>
          <w:lang w:val="pt-PT"/>
        </w:rPr>
        <w:fldChar w:fldCharType="end"/>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 xml:space="preserve">Avaliações Participativas da Pobreza e da Vulnerabilidade </w:t>
      </w:r>
      <w:r w:rsidR="00BC4386" w:rsidRPr="00835D92">
        <w:rPr>
          <w:rFonts w:asciiTheme="majorHAnsi" w:eastAsia="Calibri" w:hAnsiTheme="majorHAnsi" w:cs="Calibri"/>
          <w:sz w:val="20"/>
          <w:lang w:val="pt-PT"/>
        </w:rPr>
        <w:t>(APPV) dão uma ideia deste tipo de</w:t>
      </w:r>
      <w:r w:rsidR="00F038DF" w:rsidRPr="00835D92">
        <w:rPr>
          <w:rFonts w:asciiTheme="majorHAnsi" w:eastAsia="Calibri" w:hAnsiTheme="majorHAnsi" w:cs="Calibri"/>
          <w:sz w:val="20"/>
          <w:lang w:val="pt-PT"/>
        </w:rPr>
        <w:t xml:space="preserve"> atividade. </w:t>
      </w:r>
      <w:r w:rsidR="00BC4386" w:rsidRPr="00835D92">
        <w:rPr>
          <w:rFonts w:asciiTheme="majorHAnsi" w:eastAsia="Calibri" w:hAnsiTheme="majorHAnsi" w:cs="Calibri"/>
          <w:sz w:val="20"/>
          <w:lang w:val="pt-PT"/>
        </w:rPr>
        <w:t xml:space="preserve">As </w:t>
      </w:r>
      <w:r w:rsidR="00F038DF" w:rsidRPr="00835D92">
        <w:rPr>
          <w:rFonts w:asciiTheme="majorHAnsi" w:eastAsia="Calibri" w:hAnsiTheme="majorHAnsi" w:cs="Calibri"/>
          <w:sz w:val="20"/>
          <w:lang w:val="pt-PT"/>
        </w:rPr>
        <w:t xml:space="preserve">APPV </w:t>
      </w:r>
      <w:r w:rsidR="00BC4386" w:rsidRPr="00835D92">
        <w:rPr>
          <w:rFonts w:asciiTheme="majorHAnsi" w:eastAsia="Calibri" w:hAnsiTheme="majorHAnsi" w:cs="Calibri"/>
          <w:sz w:val="20"/>
          <w:lang w:val="pt-PT"/>
        </w:rPr>
        <w:t xml:space="preserve">foram </w:t>
      </w:r>
      <w:r w:rsidR="00F038DF" w:rsidRPr="00835D92">
        <w:rPr>
          <w:rFonts w:asciiTheme="majorHAnsi" w:eastAsia="Calibri" w:hAnsiTheme="majorHAnsi" w:cs="Calibri"/>
          <w:sz w:val="20"/>
          <w:lang w:val="pt-PT"/>
        </w:rPr>
        <w:t xml:space="preserve">concebidas com base nas vozes das populações marginalizadas para identificar </w:t>
      </w:r>
      <w:r w:rsidR="00BC4386" w:rsidRPr="00835D92">
        <w:rPr>
          <w:rFonts w:asciiTheme="majorHAnsi" w:eastAsia="Calibri" w:hAnsiTheme="majorHAnsi" w:cs="Calibri"/>
          <w:sz w:val="20"/>
          <w:lang w:val="pt-PT"/>
        </w:rPr>
        <w:t xml:space="preserve">os problemas no </w:t>
      </w:r>
      <w:r w:rsidR="00F038DF" w:rsidRPr="00835D92">
        <w:rPr>
          <w:rFonts w:asciiTheme="majorHAnsi" w:eastAsia="Calibri" w:hAnsiTheme="majorHAnsi" w:cs="Calibri"/>
          <w:sz w:val="20"/>
          <w:lang w:val="pt-PT"/>
        </w:rPr>
        <w:t xml:space="preserve">acesso, </w:t>
      </w:r>
      <w:r w:rsidR="00BC4386" w:rsidRPr="00835D92">
        <w:rPr>
          <w:rFonts w:asciiTheme="majorHAnsi" w:eastAsia="Calibri" w:hAnsiTheme="majorHAnsi" w:cs="Calibri"/>
          <w:sz w:val="20"/>
          <w:lang w:val="pt-PT"/>
        </w:rPr>
        <w:t xml:space="preserve">na </w:t>
      </w:r>
      <w:r w:rsidR="00F038DF" w:rsidRPr="00835D92">
        <w:rPr>
          <w:rFonts w:asciiTheme="majorHAnsi" w:eastAsia="Calibri" w:hAnsiTheme="majorHAnsi" w:cs="Calibri"/>
          <w:sz w:val="20"/>
          <w:lang w:val="pt-PT"/>
        </w:rPr>
        <w:t xml:space="preserve">prestação de serviços e </w:t>
      </w:r>
      <w:r w:rsidR="00BC4386" w:rsidRPr="00835D92">
        <w:rPr>
          <w:rFonts w:asciiTheme="majorHAnsi" w:eastAsia="Calibri" w:hAnsiTheme="majorHAnsi" w:cs="Calibri"/>
          <w:sz w:val="20"/>
          <w:lang w:val="pt-PT"/>
        </w:rPr>
        <w:t xml:space="preserve">na </w:t>
      </w:r>
      <w:r w:rsidR="00F038DF" w:rsidRPr="00835D92">
        <w:rPr>
          <w:rFonts w:asciiTheme="majorHAnsi" w:eastAsia="Calibri" w:hAnsiTheme="majorHAnsi" w:cs="Calibri"/>
          <w:sz w:val="20"/>
          <w:lang w:val="pt-PT"/>
        </w:rPr>
        <w:t xml:space="preserve">qualidade e </w:t>
      </w:r>
      <w:r w:rsidR="00BC4386" w:rsidRPr="00835D92">
        <w:rPr>
          <w:rFonts w:asciiTheme="majorHAnsi" w:eastAsia="Calibri" w:hAnsiTheme="majorHAnsi" w:cs="Calibri"/>
          <w:sz w:val="20"/>
          <w:lang w:val="pt-PT"/>
        </w:rPr>
        <w:t>evidenciar os prós e os contras da</w:t>
      </w:r>
      <w:r w:rsidR="00F038DF" w:rsidRPr="00835D92">
        <w:rPr>
          <w:rFonts w:asciiTheme="majorHAnsi" w:eastAsia="Calibri" w:hAnsiTheme="majorHAnsi" w:cs="Calibri"/>
          <w:sz w:val="20"/>
          <w:lang w:val="pt-PT"/>
        </w:rPr>
        <w:t xml:space="preserve">s </w:t>
      </w:r>
      <w:r w:rsidR="00BC4386" w:rsidRPr="00835D92">
        <w:rPr>
          <w:rFonts w:asciiTheme="majorHAnsi" w:eastAsia="Calibri" w:hAnsiTheme="majorHAnsi" w:cs="Calibri"/>
          <w:sz w:val="20"/>
          <w:lang w:val="pt-PT"/>
        </w:rPr>
        <w:t>várias</w:t>
      </w:r>
      <w:r w:rsidR="00F038DF" w:rsidRPr="00835D92">
        <w:rPr>
          <w:rFonts w:asciiTheme="majorHAnsi" w:eastAsia="Calibri" w:hAnsiTheme="majorHAnsi" w:cs="Calibri"/>
          <w:sz w:val="20"/>
          <w:lang w:val="pt-PT"/>
        </w:rPr>
        <w:t xml:space="preserve"> intervenções políticas "pró-pobres"</w:t>
      </w:r>
    </w:p>
    <w:bookmarkStart w:id="24" w:name="_ftn5"/>
    <w:bookmarkEnd w:id="24"/>
    <w:p w:rsidR="00D80EFA" w:rsidRPr="00835D92" w:rsidRDefault="007C451A" w:rsidP="00B8477E">
      <w:pPr>
        <w:ind w:right="57"/>
        <w:jc w:val="both"/>
        <w:rPr>
          <w:rFonts w:asciiTheme="majorHAnsi" w:hAnsiTheme="majorHAnsi"/>
          <w:lang w:val="pt-PT"/>
        </w:rPr>
      </w:pPr>
      <w:r w:rsidRPr="00835D92">
        <w:rPr>
          <w:rFonts w:asciiTheme="majorHAnsi" w:hAnsiTheme="majorHAnsi"/>
          <w:lang w:val="pt-PT"/>
        </w:rPr>
        <w:fldChar w:fldCharType="begin"/>
      </w:r>
      <w:r w:rsidR="00F038DF" w:rsidRPr="00835D92">
        <w:rPr>
          <w:rFonts w:asciiTheme="majorHAnsi" w:hAnsiTheme="majorHAnsi"/>
          <w:lang w:val="pt-PT"/>
        </w:rPr>
        <w:instrText xml:space="preserve"> HYPERLINK \l "_ftnref5" </w:instrText>
      </w:r>
      <w:r w:rsidRPr="00835D92">
        <w:rPr>
          <w:rFonts w:asciiTheme="majorHAnsi" w:hAnsiTheme="majorHAnsi"/>
          <w:lang w:val="pt-PT"/>
        </w:rPr>
        <w:fldChar w:fldCharType="separate"/>
      </w:r>
      <w:r w:rsidR="00F038DF" w:rsidRPr="00835D92">
        <w:rPr>
          <w:rFonts w:asciiTheme="majorHAnsi" w:hAnsiTheme="majorHAnsi"/>
          <w:color w:val="0000FF"/>
          <w:u w:val="single"/>
          <w:lang w:val="pt-PT"/>
        </w:rPr>
        <w:t>[5]</w:t>
      </w:r>
      <w:r w:rsidRPr="00835D92">
        <w:rPr>
          <w:rFonts w:asciiTheme="majorHAnsi" w:hAnsiTheme="majorHAnsi"/>
          <w:lang w:val="pt-PT"/>
        </w:rPr>
        <w:fldChar w:fldCharType="end"/>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 xml:space="preserve">As </w:t>
      </w:r>
      <w:proofErr w:type="spellStart"/>
      <w:r w:rsidR="00BC4386" w:rsidRPr="00835D92">
        <w:rPr>
          <w:rFonts w:asciiTheme="majorHAnsi" w:eastAsia="Calibri" w:hAnsiTheme="majorHAnsi" w:cs="Calibri"/>
          <w:sz w:val="20"/>
          <w:lang w:val="pt-PT"/>
        </w:rPr>
        <w:t>atividades</w:t>
      </w:r>
      <w:proofErr w:type="spellEnd"/>
      <w:r w:rsidR="00F038DF" w:rsidRPr="00835D92">
        <w:rPr>
          <w:rFonts w:asciiTheme="majorHAnsi" w:eastAsia="Calibri" w:hAnsiTheme="majorHAnsi" w:cs="Calibri"/>
          <w:sz w:val="20"/>
          <w:lang w:val="pt-PT"/>
        </w:rPr>
        <w:t xml:space="preserve"> podem incluir </w:t>
      </w:r>
      <w:r w:rsidR="00BC4386" w:rsidRPr="00835D92">
        <w:rPr>
          <w:rFonts w:asciiTheme="majorHAnsi" w:eastAsia="Calibri" w:hAnsiTheme="majorHAnsi" w:cs="Calibri"/>
          <w:sz w:val="20"/>
          <w:lang w:val="pt-PT"/>
        </w:rPr>
        <w:t>casos</w:t>
      </w:r>
      <w:r w:rsidR="00F038DF" w:rsidRPr="00835D92">
        <w:rPr>
          <w:rFonts w:asciiTheme="majorHAnsi" w:eastAsia="Calibri" w:hAnsiTheme="majorHAnsi" w:cs="Calibri"/>
          <w:sz w:val="20"/>
          <w:lang w:val="pt-PT"/>
        </w:rPr>
        <w:t xml:space="preserve"> de violações de direitos, propinas, implementação de uma política de </w:t>
      </w:r>
      <w:r w:rsidR="00BC4386" w:rsidRPr="00835D92">
        <w:rPr>
          <w:rFonts w:asciiTheme="majorHAnsi" w:eastAsia="Calibri" w:hAnsiTheme="majorHAnsi" w:cs="Calibri"/>
          <w:sz w:val="20"/>
          <w:lang w:val="pt-PT"/>
        </w:rPr>
        <w:t xml:space="preserve">uso da língua </w:t>
      </w:r>
      <w:r w:rsidR="00F038DF" w:rsidRPr="00835D92">
        <w:rPr>
          <w:rFonts w:asciiTheme="majorHAnsi" w:eastAsia="Calibri" w:hAnsiTheme="majorHAnsi" w:cs="Calibri"/>
          <w:sz w:val="20"/>
          <w:lang w:val="pt-PT"/>
        </w:rPr>
        <w:t>m</w:t>
      </w:r>
      <w:r w:rsidR="00BC4386" w:rsidRPr="00835D92">
        <w:rPr>
          <w:rFonts w:asciiTheme="majorHAnsi" w:eastAsia="Calibri" w:hAnsiTheme="majorHAnsi" w:cs="Calibri"/>
          <w:sz w:val="20"/>
          <w:lang w:val="pt-PT"/>
        </w:rPr>
        <w:t>aterna;</w:t>
      </w:r>
      <w:r w:rsidR="00F038DF" w:rsidRPr="00835D92">
        <w:rPr>
          <w:rFonts w:asciiTheme="majorHAnsi" w:eastAsia="Calibri" w:hAnsiTheme="majorHAnsi" w:cs="Calibri"/>
          <w:sz w:val="20"/>
          <w:lang w:val="pt-PT"/>
        </w:rPr>
        <w:t xml:space="preserve"> acesso à educação em </w:t>
      </w:r>
      <w:r w:rsidR="00BC4386" w:rsidRPr="00835D92">
        <w:rPr>
          <w:rFonts w:asciiTheme="majorHAnsi" w:eastAsia="Calibri" w:hAnsiTheme="majorHAnsi" w:cs="Calibri"/>
          <w:sz w:val="20"/>
          <w:lang w:val="pt-PT"/>
        </w:rPr>
        <w:t>zonas de habitação informal ou</w:t>
      </w:r>
      <w:r w:rsidR="00F038DF" w:rsidRPr="00835D92">
        <w:rPr>
          <w:rFonts w:asciiTheme="majorHAnsi" w:eastAsia="Calibri" w:hAnsiTheme="majorHAnsi" w:cs="Calibri"/>
          <w:sz w:val="20"/>
          <w:lang w:val="pt-PT"/>
        </w:rPr>
        <w:t xml:space="preserve"> de emergência, práticas de envolvimento da comunidade promissoras, fortalecimento da participação das </w:t>
      </w:r>
      <w:r w:rsidR="00BC4386" w:rsidRPr="00835D92">
        <w:rPr>
          <w:rFonts w:asciiTheme="majorHAnsi" w:eastAsia="Calibri" w:hAnsiTheme="majorHAnsi" w:cs="Calibri"/>
          <w:sz w:val="20"/>
          <w:lang w:val="pt-PT"/>
        </w:rPr>
        <w:t>raparigas</w:t>
      </w:r>
      <w:r w:rsidR="00F038DF" w:rsidRPr="00835D92">
        <w:rPr>
          <w:rFonts w:asciiTheme="majorHAnsi" w:eastAsia="Calibri" w:hAnsiTheme="majorHAnsi" w:cs="Calibri"/>
          <w:sz w:val="20"/>
          <w:lang w:val="pt-PT"/>
        </w:rPr>
        <w:t xml:space="preserve"> nas escolas.</w:t>
      </w:r>
    </w:p>
    <w:p w:rsidR="00D80EFA" w:rsidRPr="00835D92" w:rsidRDefault="00F038DF" w:rsidP="00B8477E">
      <w:pPr>
        <w:ind w:right="57"/>
        <w:rPr>
          <w:rFonts w:asciiTheme="majorHAnsi" w:hAnsiTheme="majorHAnsi"/>
          <w:lang w:val="pt-PT"/>
        </w:rPr>
      </w:pPr>
      <w:r w:rsidRPr="00835D92">
        <w:rPr>
          <w:rFonts w:asciiTheme="majorHAnsi" w:eastAsia="Calibri" w:hAnsiTheme="majorHAnsi" w:cs="Calibri"/>
          <w:sz w:val="20"/>
          <w:lang w:val="pt-PT"/>
        </w:rPr>
        <w:t> </w:t>
      </w:r>
    </w:p>
    <w:bookmarkStart w:id="25" w:name="_ftn6"/>
    <w:bookmarkEnd w:id="25"/>
    <w:p w:rsidR="00D80EFA" w:rsidRPr="00835D92" w:rsidRDefault="007C451A" w:rsidP="00B8477E">
      <w:pPr>
        <w:ind w:right="57"/>
        <w:rPr>
          <w:rFonts w:asciiTheme="majorHAnsi" w:hAnsiTheme="majorHAnsi"/>
          <w:lang w:val="pt-PT"/>
        </w:rPr>
      </w:pPr>
      <w:r w:rsidRPr="00835D92">
        <w:rPr>
          <w:rFonts w:asciiTheme="majorHAnsi" w:hAnsiTheme="majorHAnsi"/>
          <w:lang w:val="pt-PT"/>
        </w:rPr>
        <w:fldChar w:fldCharType="begin"/>
      </w:r>
      <w:r w:rsidR="00F038DF" w:rsidRPr="00835D92">
        <w:rPr>
          <w:rFonts w:asciiTheme="majorHAnsi" w:hAnsiTheme="majorHAnsi"/>
          <w:lang w:val="pt-PT"/>
        </w:rPr>
        <w:instrText xml:space="preserve"> HYPERLINK \l "_ftnref6" </w:instrText>
      </w:r>
      <w:r w:rsidRPr="00835D92">
        <w:rPr>
          <w:rFonts w:asciiTheme="majorHAnsi" w:hAnsiTheme="majorHAnsi"/>
          <w:lang w:val="pt-PT"/>
        </w:rPr>
        <w:fldChar w:fldCharType="separate"/>
      </w:r>
      <w:r w:rsidR="00F038DF" w:rsidRPr="00835D92">
        <w:rPr>
          <w:rFonts w:asciiTheme="majorHAnsi" w:hAnsiTheme="majorHAnsi"/>
          <w:color w:val="0000FF"/>
          <w:u w:val="single"/>
          <w:lang w:val="pt-PT"/>
        </w:rPr>
        <w:t>[6]</w:t>
      </w:r>
      <w:r w:rsidRPr="00835D92">
        <w:rPr>
          <w:rFonts w:asciiTheme="majorHAnsi" w:hAnsiTheme="majorHAnsi"/>
          <w:lang w:val="pt-PT"/>
        </w:rPr>
        <w:fldChar w:fldCharType="end"/>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I.e.: pode incluir alguns dos seguintes exemplos: organizações de base, organizações de professores, movimentos de direitos das mulheres, e organizações que defendem os direitos dos grupos mais desfavorecidos (incluindo minorias, pessoas com deficiência, indígenas, etc.)</w:t>
      </w:r>
    </w:p>
    <w:bookmarkStart w:id="26" w:name="_ftn7"/>
    <w:bookmarkEnd w:id="26"/>
    <w:p w:rsidR="00D80EFA" w:rsidRPr="00835D92" w:rsidRDefault="007C451A" w:rsidP="00B8477E">
      <w:pPr>
        <w:ind w:right="57"/>
        <w:rPr>
          <w:rFonts w:asciiTheme="majorHAnsi" w:hAnsiTheme="majorHAnsi"/>
          <w:lang w:val="pt-PT"/>
        </w:rPr>
      </w:pPr>
      <w:r w:rsidRPr="00835D92">
        <w:rPr>
          <w:rFonts w:asciiTheme="majorHAnsi" w:hAnsiTheme="majorHAnsi"/>
          <w:lang w:val="pt-PT"/>
        </w:rPr>
        <w:fldChar w:fldCharType="begin"/>
      </w:r>
      <w:r w:rsidR="00F038DF" w:rsidRPr="00835D92">
        <w:rPr>
          <w:rFonts w:asciiTheme="majorHAnsi" w:hAnsiTheme="majorHAnsi"/>
          <w:lang w:val="pt-PT"/>
        </w:rPr>
        <w:instrText xml:space="preserve"> HYPERLINK \l "_ftnref7" </w:instrText>
      </w:r>
      <w:r w:rsidRPr="00835D92">
        <w:rPr>
          <w:rFonts w:asciiTheme="majorHAnsi" w:hAnsiTheme="majorHAnsi"/>
          <w:lang w:val="pt-PT"/>
        </w:rPr>
        <w:fldChar w:fldCharType="separate"/>
      </w:r>
      <w:r w:rsidR="00F038DF" w:rsidRPr="00835D92">
        <w:rPr>
          <w:rFonts w:asciiTheme="majorHAnsi" w:hAnsiTheme="majorHAnsi"/>
          <w:color w:val="0000FF"/>
          <w:u w:val="single"/>
          <w:lang w:val="pt-PT"/>
        </w:rPr>
        <w:t>[7]</w:t>
      </w:r>
      <w:r w:rsidRPr="00835D92">
        <w:rPr>
          <w:rFonts w:asciiTheme="majorHAnsi" w:hAnsiTheme="majorHAnsi"/>
          <w:lang w:val="pt-PT"/>
        </w:rPr>
        <w:fldChar w:fldCharType="end"/>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 xml:space="preserve">Algumas regiões podem solicitar informações adicionais </w:t>
      </w:r>
      <w:r w:rsidR="00BC4386" w:rsidRPr="00835D92">
        <w:rPr>
          <w:rFonts w:asciiTheme="majorHAnsi" w:eastAsia="Calibri" w:hAnsiTheme="majorHAnsi" w:cs="Calibri"/>
          <w:sz w:val="20"/>
          <w:lang w:val="pt-PT"/>
        </w:rPr>
        <w:t>nas</w:t>
      </w:r>
      <w:r w:rsidR="00F038DF" w:rsidRPr="00835D92">
        <w:rPr>
          <w:rFonts w:asciiTheme="majorHAnsi" w:eastAsia="Calibri" w:hAnsiTheme="majorHAnsi" w:cs="Calibri"/>
          <w:sz w:val="20"/>
          <w:lang w:val="pt-PT"/>
        </w:rPr>
        <w:t xml:space="preserve"> notas ao orçamento.</w:t>
      </w:r>
      <w:r w:rsidR="00BC4386" w:rsidRPr="00835D92">
        <w:rPr>
          <w:rFonts w:asciiTheme="majorHAnsi" w:eastAsia="Calibri" w:hAnsiTheme="majorHAnsi" w:cs="Calibri"/>
          <w:sz w:val="20"/>
          <w:lang w:val="pt-PT"/>
        </w:rPr>
        <w:t xml:space="preserve"> Os</w:t>
      </w:r>
      <w:r w:rsidR="00F038DF" w:rsidRPr="00835D92">
        <w:rPr>
          <w:rFonts w:asciiTheme="majorHAnsi" w:eastAsia="Calibri" w:hAnsiTheme="majorHAnsi" w:cs="Calibri"/>
          <w:sz w:val="20"/>
          <w:lang w:val="pt-PT"/>
        </w:rPr>
        <w:t xml:space="preserve"> Secretaria</w:t>
      </w:r>
      <w:r w:rsidR="00BC4386" w:rsidRPr="00835D92">
        <w:rPr>
          <w:rFonts w:asciiTheme="majorHAnsi" w:eastAsia="Calibri" w:hAnsiTheme="majorHAnsi" w:cs="Calibri"/>
          <w:sz w:val="20"/>
          <w:lang w:val="pt-PT"/>
        </w:rPr>
        <w:t>dos</w:t>
      </w:r>
      <w:r w:rsidR="00F038DF" w:rsidRPr="00835D92">
        <w:rPr>
          <w:rFonts w:asciiTheme="majorHAnsi" w:eastAsia="Calibri" w:hAnsiTheme="majorHAnsi" w:cs="Calibri"/>
          <w:sz w:val="20"/>
          <w:lang w:val="pt-PT"/>
        </w:rPr>
        <w:t xml:space="preserve"> Regionais</w:t>
      </w:r>
      <w:r w:rsidR="00BC4386" w:rsidRPr="00835D92">
        <w:rPr>
          <w:rFonts w:asciiTheme="majorHAnsi" w:eastAsia="Calibri" w:hAnsiTheme="majorHAnsi" w:cs="Calibri"/>
          <w:sz w:val="20"/>
          <w:lang w:val="pt-PT"/>
        </w:rPr>
        <w:t xml:space="preserve"> e as Agências de Gestão Financeira</w:t>
      </w:r>
      <w:r w:rsidR="00F038DF" w:rsidRPr="00835D92">
        <w:rPr>
          <w:rFonts w:asciiTheme="majorHAnsi" w:eastAsia="Calibri" w:hAnsiTheme="majorHAnsi" w:cs="Calibri"/>
          <w:sz w:val="20"/>
          <w:lang w:val="pt-PT"/>
        </w:rPr>
        <w:t xml:space="preserve"> fornecerão orientação adicional sobre o orçamento e notas ao orçamento</w:t>
      </w:r>
    </w:p>
    <w:bookmarkStart w:id="27" w:name="_ftn8"/>
    <w:bookmarkEnd w:id="27"/>
    <w:p w:rsidR="00D80EFA" w:rsidRPr="00835D92" w:rsidRDefault="007C451A" w:rsidP="00B8477E">
      <w:pPr>
        <w:ind w:right="57"/>
        <w:rPr>
          <w:rFonts w:asciiTheme="majorHAnsi" w:hAnsiTheme="majorHAnsi"/>
          <w:lang w:val="pt-PT"/>
        </w:rPr>
      </w:pPr>
      <w:r w:rsidRPr="00835D92">
        <w:rPr>
          <w:rFonts w:asciiTheme="majorHAnsi" w:hAnsiTheme="majorHAnsi"/>
          <w:lang w:val="pt-PT"/>
        </w:rPr>
        <w:fldChar w:fldCharType="begin"/>
      </w:r>
      <w:r w:rsidR="00F038DF" w:rsidRPr="00835D92">
        <w:rPr>
          <w:rFonts w:asciiTheme="majorHAnsi" w:hAnsiTheme="majorHAnsi"/>
          <w:lang w:val="pt-PT"/>
        </w:rPr>
        <w:instrText xml:space="preserve"> HYPERLINK \l "_ftnref8" </w:instrText>
      </w:r>
      <w:r w:rsidRPr="00835D92">
        <w:rPr>
          <w:rFonts w:asciiTheme="majorHAnsi" w:hAnsiTheme="majorHAnsi"/>
          <w:lang w:val="pt-PT"/>
        </w:rPr>
        <w:fldChar w:fldCharType="separate"/>
      </w:r>
      <w:r w:rsidR="00F038DF" w:rsidRPr="00835D92">
        <w:rPr>
          <w:rFonts w:asciiTheme="majorHAnsi" w:hAnsiTheme="majorHAnsi"/>
          <w:color w:val="0000FF"/>
          <w:u w:val="single"/>
          <w:lang w:val="pt-PT"/>
        </w:rPr>
        <w:t>[8]</w:t>
      </w:r>
      <w:r w:rsidRPr="00835D92">
        <w:rPr>
          <w:rFonts w:asciiTheme="majorHAnsi" w:hAnsiTheme="majorHAnsi"/>
          <w:lang w:val="pt-PT"/>
        </w:rPr>
        <w:fldChar w:fldCharType="end"/>
      </w:r>
      <w:r w:rsidR="00F038DF" w:rsidRPr="00835D92">
        <w:rPr>
          <w:rFonts w:asciiTheme="majorHAnsi" w:hAnsiTheme="majorHAnsi"/>
          <w:lang w:val="pt-PT"/>
        </w:rPr>
        <w:t xml:space="preserve"> </w:t>
      </w:r>
      <w:r w:rsidR="00F038DF" w:rsidRPr="00835D92">
        <w:rPr>
          <w:rFonts w:asciiTheme="majorHAnsi" w:eastAsia="Calibri" w:hAnsiTheme="majorHAnsi" w:cs="Calibri"/>
          <w:sz w:val="20"/>
          <w:lang w:val="pt-PT"/>
        </w:rPr>
        <w:t>NB: Pode haver algum</w:t>
      </w:r>
      <w:r w:rsidR="00616DF2" w:rsidRPr="00835D92">
        <w:rPr>
          <w:rFonts w:asciiTheme="majorHAnsi" w:eastAsia="Calibri" w:hAnsiTheme="majorHAnsi" w:cs="Calibri"/>
          <w:sz w:val="20"/>
          <w:lang w:val="pt-PT"/>
        </w:rPr>
        <w:t xml:space="preserve">a sobreposição </w:t>
      </w:r>
      <w:r w:rsidR="00F038DF" w:rsidRPr="00835D92">
        <w:rPr>
          <w:rFonts w:asciiTheme="majorHAnsi" w:eastAsia="Calibri" w:hAnsiTheme="majorHAnsi" w:cs="Calibri"/>
          <w:sz w:val="20"/>
          <w:lang w:val="pt-PT"/>
        </w:rPr>
        <w:t>entre as categorias.</w:t>
      </w:r>
      <w:r w:rsidR="00BC4386" w:rsidRPr="00835D92">
        <w:rPr>
          <w:rFonts w:asciiTheme="majorHAnsi" w:eastAsia="Calibri" w:hAnsiTheme="majorHAnsi" w:cs="Calibri"/>
          <w:sz w:val="20"/>
          <w:lang w:val="pt-PT"/>
        </w:rPr>
        <w:t xml:space="preserve"> </w:t>
      </w:r>
      <w:r w:rsidR="00F038DF" w:rsidRPr="00835D92">
        <w:rPr>
          <w:rFonts w:asciiTheme="majorHAnsi" w:eastAsia="Calibri" w:hAnsiTheme="majorHAnsi" w:cs="Calibri"/>
          <w:sz w:val="20"/>
          <w:lang w:val="pt-PT"/>
        </w:rPr>
        <w:t>Algumas despesas de pessoal podem dizer respeito ao pessoal d</w:t>
      </w:r>
      <w:r w:rsidR="00616DF2" w:rsidRPr="00835D92">
        <w:rPr>
          <w:rFonts w:asciiTheme="majorHAnsi" w:eastAsia="Calibri" w:hAnsiTheme="majorHAnsi" w:cs="Calibri"/>
          <w:sz w:val="20"/>
          <w:lang w:val="pt-PT"/>
        </w:rPr>
        <w:t>o serviço financeiro</w:t>
      </w:r>
      <w:r w:rsidR="00F038DF" w:rsidRPr="00835D92">
        <w:rPr>
          <w:rFonts w:asciiTheme="majorHAnsi" w:eastAsia="Calibri" w:hAnsiTheme="majorHAnsi" w:cs="Calibri"/>
          <w:sz w:val="20"/>
          <w:lang w:val="pt-PT"/>
        </w:rPr>
        <w:t xml:space="preserve"> enquanto outr</w:t>
      </w:r>
      <w:r w:rsidR="00616DF2" w:rsidRPr="00835D92">
        <w:rPr>
          <w:rFonts w:asciiTheme="majorHAnsi" w:eastAsia="Calibri" w:hAnsiTheme="majorHAnsi" w:cs="Calibri"/>
          <w:sz w:val="20"/>
          <w:lang w:val="pt-PT"/>
        </w:rPr>
        <w:t>a</w:t>
      </w:r>
      <w:r w:rsidR="00F038DF" w:rsidRPr="00835D92">
        <w:rPr>
          <w:rFonts w:asciiTheme="majorHAnsi" w:eastAsia="Calibri" w:hAnsiTheme="majorHAnsi" w:cs="Calibri"/>
          <w:sz w:val="20"/>
          <w:lang w:val="pt-PT"/>
        </w:rPr>
        <w:t>s podem ser para o pessoal focado em atividades de sensi</w:t>
      </w:r>
      <w:r w:rsidR="00616DF2" w:rsidRPr="00835D92">
        <w:rPr>
          <w:rFonts w:asciiTheme="majorHAnsi" w:eastAsia="Calibri" w:hAnsiTheme="majorHAnsi" w:cs="Calibri"/>
          <w:sz w:val="20"/>
          <w:lang w:val="pt-PT"/>
        </w:rPr>
        <w:t>bilização. Os c</w:t>
      </w:r>
      <w:r w:rsidR="00F038DF" w:rsidRPr="00835D92">
        <w:rPr>
          <w:rFonts w:asciiTheme="majorHAnsi" w:eastAsia="Calibri" w:hAnsiTheme="majorHAnsi" w:cs="Calibri"/>
          <w:sz w:val="20"/>
          <w:lang w:val="pt-PT"/>
        </w:rPr>
        <w:t xml:space="preserve">ustos de pessoal e despesas gerais também podem variar em cada coligação. O objetivo aqui tem em vista que </w:t>
      </w:r>
      <w:r w:rsidR="00616DF2" w:rsidRPr="00835D92">
        <w:rPr>
          <w:rFonts w:asciiTheme="majorHAnsi" w:eastAsia="Calibri" w:hAnsiTheme="majorHAnsi" w:cs="Calibri"/>
          <w:sz w:val="20"/>
          <w:lang w:val="pt-PT"/>
        </w:rPr>
        <w:t>os CFR</w:t>
      </w:r>
      <w:r w:rsidR="00F038DF" w:rsidRPr="00835D92">
        <w:rPr>
          <w:rFonts w:asciiTheme="majorHAnsi" w:eastAsia="Calibri" w:hAnsiTheme="majorHAnsi" w:cs="Calibri"/>
          <w:sz w:val="20"/>
          <w:lang w:val="pt-PT"/>
        </w:rPr>
        <w:t xml:space="preserve"> estejam conscientes de que os custos não diretamente relacionados com as atividades da coligação não devem sobrecarregar o orçamento. </w:t>
      </w:r>
    </w:p>
    <w:sectPr w:rsidR="00D80EFA" w:rsidRPr="00835D92" w:rsidSect="00B8477E">
      <w:pgSz w:w="12240" w:h="15840"/>
      <w:pgMar w:top="1440" w:right="1797" w:bottom="1440" w:left="1797" w:header="720" w:footer="720" w:gutter="0"/>
      <w:cols w:space="72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90B72"/>
    <w:multiLevelType w:val="multilevel"/>
    <w:tmpl w:val="C8F2A984"/>
    <w:lvl w:ilvl="0">
      <w:start w:val="1"/>
      <w:numFmt w:val="bullet"/>
      <w:lvlText w:val="o"/>
      <w:lvlJc w:val="left"/>
      <w:pPr>
        <w:ind w:left="360" w:hanging="360"/>
      </w:pPr>
      <w:rPr>
        <w:rFonts w:ascii="Courier New" w:hAnsi="Courier New"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16C40D62"/>
    <w:multiLevelType w:val="hybridMultilevel"/>
    <w:tmpl w:val="605ADC1E"/>
    <w:lvl w:ilvl="0" w:tplc="0004EEB6">
      <w:start w:val="3"/>
      <w:numFmt w:val="bullet"/>
      <w:lvlText w:val="-"/>
      <w:lvlJc w:val="left"/>
      <w:pPr>
        <w:ind w:left="1160" w:hanging="44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3940AF7"/>
    <w:multiLevelType w:val="hybridMultilevel"/>
    <w:tmpl w:val="C8F2A98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1E52A4"/>
    <w:multiLevelType w:val="multilevel"/>
    <w:tmpl w:val="D7E0502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29B30342"/>
    <w:multiLevelType w:val="hybridMultilevel"/>
    <w:tmpl w:val="64FA3CD8"/>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81C23F6"/>
    <w:multiLevelType w:val="hybridMultilevel"/>
    <w:tmpl w:val="7EB45DFA"/>
    <w:lvl w:ilvl="0" w:tplc="0004EEB6">
      <w:start w:val="3"/>
      <w:numFmt w:val="bullet"/>
      <w:lvlText w:val="-"/>
      <w:lvlJc w:val="left"/>
      <w:pPr>
        <w:ind w:left="440" w:hanging="440"/>
      </w:pPr>
      <w:rPr>
        <w:rFonts w:ascii="Calibri" w:eastAsia="Calibri" w:hAnsi="Calibri" w:cs="Calibri"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483C6B84"/>
    <w:multiLevelType w:val="hybridMultilevel"/>
    <w:tmpl w:val="D7E05020"/>
    <w:lvl w:ilvl="0" w:tplc="1D56D14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800F90"/>
    <w:multiLevelType w:val="hybridMultilevel"/>
    <w:tmpl w:val="736A0ED4"/>
    <w:lvl w:ilvl="0" w:tplc="1D56D146">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D220D0D"/>
    <w:multiLevelType w:val="hybridMultilevel"/>
    <w:tmpl w:val="CADCD4B0"/>
    <w:lvl w:ilvl="0" w:tplc="0004EEB6">
      <w:start w:val="3"/>
      <w:numFmt w:val="bullet"/>
      <w:lvlText w:val="-"/>
      <w:lvlJc w:val="left"/>
      <w:pPr>
        <w:ind w:left="440" w:hanging="440"/>
      </w:pPr>
      <w:rPr>
        <w:rFonts w:ascii="Calibri" w:eastAsia="Calibri" w:hAnsi="Calibri" w:cs="Calibri"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
  </w:num>
  <w:num w:numId="2">
    <w:abstractNumId w:val="5"/>
  </w:num>
  <w:num w:numId="3">
    <w:abstractNumId w:val="8"/>
  </w:num>
  <w:num w:numId="4">
    <w:abstractNumId w:val="2"/>
  </w:num>
  <w:num w:numId="5">
    <w:abstractNumId w:val="0"/>
  </w:num>
  <w:num w:numId="6">
    <w:abstractNumId w:val="7"/>
  </w:num>
  <w:num w:numId="7">
    <w:abstractNumId w:val="6"/>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hyphenationZone w:val="425"/>
  <w:noPunctuationKerning/>
  <w:characterSpacingControl w:val="doNotCompress"/>
  <w:compat/>
  <w:rsids>
    <w:rsidRoot w:val="00D80EFA"/>
    <w:rsid w:val="0001110D"/>
    <w:rsid w:val="00014EBB"/>
    <w:rsid w:val="00035225"/>
    <w:rsid w:val="00224C5B"/>
    <w:rsid w:val="00285A0B"/>
    <w:rsid w:val="002E316E"/>
    <w:rsid w:val="00332023"/>
    <w:rsid w:val="003C2808"/>
    <w:rsid w:val="004563DE"/>
    <w:rsid w:val="00477417"/>
    <w:rsid w:val="00481D45"/>
    <w:rsid w:val="004D24FF"/>
    <w:rsid w:val="0050152C"/>
    <w:rsid w:val="00595F30"/>
    <w:rsid w:val="00606795"/>
    <w:rsid w:val="006145B4"/>
    <w:rsid w:val="00616DF2"/>
    <w:rsid w:val="006B5A09"/>
    <w:rsid w:val="006E0F60"/>
    <w:rsid w:val="007B3DA8"/>
    <w:rsid w:val="007C451A"/>
    <w:rsid w:val="007C6CC5"/>
    <w:rsid w:val="007F5A0F"/>
    <w:rsid w:val="00835D92"/>
    <w:rsid w:val="00854046"/>
    <w:rsid w:val="008C5E2C"/>
    <w:rsid w:val="009120B6"/>
    <w:rsid w:val="00930543"/>
    <w:rsid w:val="00A012B8"/>
    <w:rsid w:val="00A772C8"/>
    <w:rsid w:val="00B07072"/>
    <w:rsid w:val="00B222F0"/>
    <w:rsid w:val="00B33C94"/>
    <w:rsid w:val="00B566B6"/>
    <w:rsid w:val="00B8477E"/>
    <w:rsid w:val="00BC4386"/>
    <w:rsid w:val="00C06AE9"/>
    <w:rsid w:val="00C30DEA"/>
    <w:rsid w:val="00CA722B"/>
    <w:rsid w:val="00CB0F6A"/>
    <w:rsid w:val="00CD5051"/>
    <w:rsid w:val="00D242E2"/>
    <w:rsid w:val="00D80EFA"/>
    <w:rsid w:val="00DC26A2"/>
    <w:rsid w:val="00DF057B"/>
    <w:rsid w:val="00F038DF"/>
    <w:rsid w:val="00F55A54"/>
    <w:rsid w:val="00F80702"/>
    <w:rsid w:val="00FA6DB7"/>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Overskrift2">
    <w:name w:val="heading 2"/>
    <w:basedOn w:val="Normal"/>
    <w:next w:val="Normal"/>
    <w:qFormat/>
    <w:rsid w:val="00EF7B96"/>
    <w:pPr>
      <w:keepNext/>
      <w:spacing w:before="240" w:after="60"/>
      <w:outlineLvl w:val="1"/>
    </w:pPr>
    <w:rPr>
      <w:rFonts w:ascii="Arial" w:hAnsi="Arial" w:cs="Arial"/>
      <w:b/>
      <w:bCs/>
      <w:i/>
      <w:iCs/>
      <w:sz w:val="28"/>
      <w:szCs w:val="28"/>
    </w:rPr>
  </w:style>
  <w:style w:type="character" w:default="1" w:styleId="Standardskriftforavsnitt">
    <w:name w:val="Default Paragraph Font"/>
    <w:semiHidden/>
    <w:unhideWhenUsed/>
  </w:style>
  <w:style w:type="table" w:default="1" w:styleId="Vanligtabel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paragraph" w:styleId="Dokumentkart">
    <w:name w:val="Document Map"/>
    <w:basedOn w:val="Normal"/>
    <w:link w:val="DokumentkartTegn"/>
    <w:uiPriority w:val="99"/>
    <w:semiHidden/>
    <w:unhideWhenUsed/>
    <w:rsid w:val="00BC4386"/>
    <w:rPr>
      <w:rFonts w:ascii="Lucida Grande" w:hAnsi="Lucida Grande"/>
    </w:rPr>
  </w:style>
  <w:style w:type="character" w:customStyle="1" w:styleId="DokumentkartTegn">
    <w:name w:val="Dokumentkart Tegn"/>
    <w:basedOn w:val="Standardskriftforavsnitt"/>
    <w:link w:val="Dokumentkart"/>
    <w:uiPriority w:val="99"/>
    <w:semiHidden/>
    <w:rsid w:val="00BC4386"/>
    <w:rPr>
      <w:rFonts w:ascii="Lucida Grande" w:hAnsi="Lucida Grande"/>
      <w:sz w:val="24"/>
      <w:szCs w:val="24"/>
    </w:rPr>
  </w:style>
  <w:style w:type="character" w:styleId="Hyperkobling">
    <w:name w:val="Hyperlink"/>
    <w:uiPriority w:val="99"/>
    <w:rsid w:val="00835D92"/>
    <w:rPr>
      <w:color w:val="0000FF"/>
      <w:u w:val="single"/>
    </w:rPr>
  </w:style>
  <w:style w:type="paragraph" w:styleId="INNH2">
    <w:name w:val="toc 2"/>
    <w:basedOn w:val="Normal"/>
    <w:next w:val="Normal"/>
    <w:autoRedefine/>
    <w:uiPriority w:val="39"/>
    <w:unhideWhenUsed/>
    <w:qFormat/>
    <w:rsid w:val="00835D92"/>
    <w:pPr>
      <w:spacing w:before="200" w:after="100" w:line="276" w:lineRule="auto"/>
      <w:ind w:left="220"/>
    </w:pPr>
    <w:rPr>
      <w:rFonts w:ascii="Calibri" w:hAnsi="Calibri"/>
      <w:sz w:val="22"/>
      <w:szCs w:val="22"/>
    </w:rPr>
  </w:style>
  <w:style w:type="paragraph" w:styleId="Listeavsnitt">
    <w:name w:val="List Paragraph"/>
    <w:basedOn w:val="Normal"/>
    <w:uiPriority w:val="34"/>
    <w:qFormat/>
    <w:rsid w:val="00A012B8"/>
    <w:pPr>
      <w:ind w:left="720"/>
      <w:contextualSpacing/>
    </w:pPr>
  </w:style>
  <w:style w:type="paragraph" w:styleId="Bobletekst">
    <w:name w:val="Balloon Text"/>
    <w:basedOn w:val="Normal"/>
    <w:link w:val="BobletekstTegn"/>
    <w:uiPriority w:val="99"/>
    <w:semiHidden/>
    <w:unhideWhenUsed/>
    <w:rsid w:val="006E0F60"/>
    <w:rPr>
      <w:rFonts w:ascii="Tahoma" w:hAnsi="Tahoma" w:cs="Tahoma"/>
      <w:sz w:val="16"/>
      <w:szCs w:val="16"/>
    </w:rPr>
  </w:style>
  <w:style w:type="character" w:customStyle="1" w:styleId="BobletekstTegn">
    <w:name w:val="Bobletekst Tegn"/>
    <w:basedOn w:val="Standardskriftforavsnitt"/>
    <w:link w:val="Bobletekst"/>
    <w:uiPriority w:val="99"/>
    <w:semiHidden/>
    <w:rsid w:val="006E0F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6383348">
      <w:bodyDiv w:val="1"/>
      <w:marLeft w:val="0"/>
      <w:marRight w:val="0"/>
      <w:marTop w:val="0"/>
      <w:marBottom w:val="0"/>
      <w:divBdr>
        <w:top w:val="none" w:sz="0" w:space="0" w:color="auto"/>
        <w:left w:val="none" w:sz="0" w:space="0" w:color="auto"/>
        <w:bottom w:val="none" w:sz="0" w:space="0" w:color="auto"/>
        <w:right w:val="none" w:sz="0" w:space="0" w:color="auto"/>
      </w:divBdr>
      <w:divsChild>
        <w:div w:id="113646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3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4553</Words>
  <Characters>25956</Characters>
  <Application>Microsoft Macintosh Word</Application>
  <DocSecurity>0</DocSecurity>
  <Lines>216</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Kjersti Mowe</cp:lastModifiedBy>
  <cp:revision>2</cp:revision>
  <cp:lastPrinted>2013-04-26T13:38:00Z</cp:lastPrinted>
  <dcterms:created xsi:type="dcterms:W3CDTF">2013-04-26T14:29:00Z</dcterms:created>
  <dcterms:modified xsi:type="dcterms:W3CDTF">2013-04-26T14:29:00Z</dcterms:modified>
</cp:coreProperties>
</file>