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65" w:rsidRPr="002B1C8F" w:rsidRDefault="00B20F65" w:rsidP="00B20F65">
      <w:pPr>
        <w:pStyle w:val="Ingenmellomrom"/>
        <w:jc w:val="center"/>
        <w:rPr>
          <w:b/>
          <w:sz w:val="52"/>
          <w:szCs w:val="48"/>
          <w:lang w:val="en-GB"/>
        </w:rPr>
      </w:pPr>
    </w:p>
    <w:p w:rsidR="00B20F65" w:rsidRPr="00C82E2E" w:rsidRDefault="00B20F65" w:rsidP="00B20F65">
      <w:pPr>
        <w:pStyle w:val="Ingenmellomrom"/>
        <w:jc w:val="center"/>
        <w:rPr>
          <w:b/>
          <w:sz w:val="52"/>
          <w:szCs w:val="48"/>
          <w:lang w:val="en-GB"/>
        </w:rPr>
      </w:pPr>
      <w:r w:rsidRPr="00C82E2E">
        <w:rPr>
          <w:b/>
          <w:sz w:val="52"/>
          <w:szCs w:val="48"/>
          <w:lang w:val="en-GB"/>
        </w:rPr>
        <w:t>National Coalition Proposal Template</w:t>
      </w:r>
    </w:p>
    <w:p w:rsidR="00B20F65" w:rsidRPr="00C82E2E" w:rsidRDefault="00B20F65" w:rsidP="00B20F65">
      <w:pPr>
        <w:pStyle w:val="Ingenmellomrom"/>
        <w:jc w:val="center"/>
        <w:rPr>
          <w:b/>
          <w:sz w:val="48"/>
          <w:szCs w:val="48"/>
          <w:lang w:val="en-GB"/>
        </w:rPr>
      </w:pPr>
    </w:p>
    <w:p w:rsidR="00B20F65" w:rsidRPr="00C82E2E" w:rsidRDefault="00B20F65" w:rsidP="00B20F65">
      <w:pPr>
        <w:pStyle w:val="Ingenmellomrom"/>
        <w:jc w:val="center"/>
        <w:rPr>
          <w:b/>
          <w:sz w:val="48"/>
          <w:szCs w:val="48"/>
          <w:lang w:val="en-GB"/>
        </w:rPr>
      </w:pPr>
      <w:r w:rsidRPr="00C82E2E">
        <w:rPr>
          <w:b/>
          <w:sz w:val="48"/>
          <w:szCs w:val="48"/>
          <w:lang w:val="en-GB"/>
        </w:rPr>
        <w:t>CSEF 2013-2014</w:t>
      </w:r>
    </w:p>
    <w:p w:rsidR="00B20F65" w:rsidRPr="00C82E2E" w:rsidRDefault="00B20F65" w:rsidP="00B20F65">
      <w:pPr>
        <w:rPr>
          <w:b/>
          <w:sz w:val="32"/>
          <w:szCs w:val="32"/>
          <w:lang w:val="en-GB"/>
        </w:rPr>
      </w:pPr>
    </w:p>
    <w:p w:rsidR="00B20F65" w:rsidRPr="00C82E2E" w:rsidRDefault="00B20F65" w:rsidP="00B20F65">
      <w:pPr>
        <w:rPr>
          <w:b/>
          <w:sz w:val="32"/>
          <w:szCs w:val="32"/>
          <w:lang w:val="en-GB"/>
        </w:rPr>
      </w:pPr>
    </w:p>
    <w:p w:rsidR="00B20F65" w:rsidRPr="00C82E2E" w:rsidRDefault="00B20F65" w:rsidP="00B20F65">
      <w:pPr>
        <w:pStyle w:val="Ingenmellomrom"/>
        <w:jc w:val="both"/>
        <w:rPr>
          <w:sz w:val="24"/>
          <w:lang w:val="en-GB"/>
        </w:rPr>
      </w:pPr>
      <w:r w:rsidRPr="00C82E2E">
        <w:rPr>
          <w:sz w:val="24"/>
          <w:lang w:val="en-GB"/>
        </w:rPr>
        <w:t>The Global Campaign for Education (GCE) and regional partners, ACEA, ANCEFA, Oxfam GB West Africa, ASPBAE, EIAP, CLADE, ActionAid Americas</w:t>
      </w:r>
      <w:r w:rsidRPr="00C82E2E">
        <w:rPr>
          <w:b/>
          <w:i/>
          <w:sz w:val="24"/>
          <w:lang w:val="en-GB"/>
        </w:rPr>
        <w:t xml:space="preserve"> </w:t>
      </w:r>
      <w:r w:rsidRPr="00C82E2E">
        <w:rPr>
          <w:sz w:val="24"/>
          <w:lang w:val="en-GB"/>
        </w:rPr>
        <w:t xml:space="preserve">are launching a call for proposals from National Education Coalitions (NECs) for the Civil Society Education Fund (CSEF) 2013-2014. Eligible and interested coalitions must submit applications to their CSEF Regional Secretariat by the closing date of </w:t>
      </w:r>
      <w:r w:rsidRPr="00C82E2E">
        <w:rPr>
          <w:b/>
          <w:sz w:val="24"/>
          <w:lang w:val="en-GB"/>
        </w:rPr>
        <w:t>20</w:t>
      </w:r>
      <w:r w:rsidRPr="00C82E2E">
        <w:rPr>
          <w:b/>
          <w:sz w:val="24"/>
          <w:vertAlign w:val="superscript"/>
          <w:lang w:val="en-GB"/>
        </w:rPr>
        <w:t>th</w:t>
      </w:r>
      <w:r w:rsidRPr="00C82E2E">
        <w:rPr>
          <w:b/>
          <w:sz w:val="24"/>
          <w:lang w:val="en-GB"/>
        </w:rPr>
        <w:t xml:space="preserve"> May 2013.</w:t>
      </w:r>
      <w:r w:rsidRPr="00C82E2E">
        <w:rPr>
          <w:sz w:val="24"/>
          <w:lang w:val="en-GB"/>
        </w:rPr>
        <w:t xml:space="preserve">   </w:t>
      </w:r>
    </w:p>
    <w:p w:rsidR="00B20F65" w:rsidRPr="00C82E2E" w:rsidRDefault="00B20F65" w:rsidP="00B20F65">
      <w:pPr>
        <w:pStyle w:val="Ingenmellomrom"/>
        <w:jc w:val="both"/>
        <w:rPr>
          <w:sz w:val="24"/>
          <w:lang w:val="en-GB"/>
        </w:rPr>
      </w:pPr>
    </w:p>
    <w:p w:rsidR="00B20F65" w:rsidRPr="00C82E2E" w:rsidRDefault="00B20F65" w:rsidP="00B20F65">
      <w:pPr>
        <w:pStyle w:val="Ingenmellomrom"/>
        <w:jc w:val="both"/>
        <w:rPr>
          <w:lang w:val="en-GB"/>
        </w:rPr>
      </w:pPr>
      <w:r w:rsidRPr="00C82E2E">
        <w:rPr>
          <w:sz w:val="24"/>
          <w:lang w:val="en-GB"/>
        </w:rPr>
        <w:t xml:space="preserve">In order to be approved for CSEF 2013-2014 funding, national coalitions must submit all proposal materials </w:t>
      </w:r>
      <w:r w:rsidRPr="00C82E2E">
        <w:rPr>
          <w:b/>
          <w:sz w:val="24"/>
          <w:lang w:val="en-GB"/>
        </w:rPr>
        <w:t>via email</w:t>
      </w:r>
      <w:r w:rsidRPr="00C82E2E">
        <w:rPr>
          <w:sz w:val="24"/>
          <w:lang w:val="en-GB"/>
        </w:rPr>
        <w:t xml:space="preserve"> to the Regional Secretariat on </w:t>
      </w:r>
      <w:r w:rsidRPr="00C82E2E">
        <w:rPr>
          <w:b/>
          <w:sz w:val="24"/>
          <w:lang w:val="en-GB"/>
        </w:rPr>
        <w:t>20 May 2013, before 11:00pm GMT.</w:t>
      </w:r>
      <w:r w:rsidRPr="00C82E2E">
        <w:rPr>
          <w:sz w:val="24"/>
          <w:lang w:val="en-GB"/>
        </w:rPr>
        <w:t xml:space="preserve"> Applications received after this date may not be reviewed. Please ensure all sections in this proposal template are completed and include all requested attachments (e.g. coalition budget). The </w:t>
      </w:r>
      <w:r w:rsidRPr="00C82E2E">
        <w:rPr>
          <w:i/>
          <w:sz w:val="24"/>
          <w:lang w:val="en-GB"/>
        </w:rPr>
        <w:t>Programme Overview and National Coalition Proposal Guidelines (CSEF 2013-2014)</w:t>
      </w:r>
      <w:r w:rsidRPr="00C82E2E">
        <w:rPr>
          <w:sz w:val="24"/>
          <w:lang w:val="en-GB"/>
        </w:rPr>
        <w:t xml:space="preserve"> should be used and referred to accordingly. Regional and Global Secretariats and Financial Management Agencies are available to provide capacity support and answer questions related to completion of this proposal and related budget.</w:t>
      </w:r>
    </w:p>
    <w:p w:rsidR="00604F9D" w:rsidRPr="00C82E2E" w:rsidRDefault="00604F9D" w:rsidP="00604F9D">
      <w:pPr>
        <w:pStyle w:val="Ingenmellomrom"/>
        <w:rPr>
          <w:lang w:val="en-GB"/>
        </w:rPr>
      </w:pPr>
    </w:p>
    <w:p w:rsidR="00B20F65" w:rsidRPr="00C82E2E" w:rsidRDefault="00B20F65" w:rsidP="00B20F65">
      <w:pPr>
        <w:pStyle w:val="Ingenmellomrom"/>
        <w:rPr>
          <w:lang w:val="en-GB"/>
        </w:rPr>
      </w:pPr>
    </w:p>
    <w:p w:rsidR="00B20F65" w:rsidRPr="00C82E2E" w:rsidRDefault="00B20F65" w:rsidP="00B20F65">
      <w:pPr>
        <w:rPr>
          <w:lang w:val="en-GB"/>
        </w:rPr>
      </w:pPr>
    </w:p>
    <w:p w:rsidR="00B20F65" w:rsidRPr="00C82E2E" w:rsidRDefault="00B20F65" w:rsidP="00B20F65">
      <w:pPr>
        <w:pStyle w:val="Ingenmellomrom"/>
        <w:rPr>
          <w:lang w:val="en-GB"/>
        </w:rPr>
      </w:pPr>
    </w:p>
    <w:p w:rsidR="00B20F65" w:rsidRPr="00C82E2E" w:rsidRDefault="00604F9D" w:rsidP="00B20F65">
      <w:pPr>
        <w:pStyle w:val="Ingenmellomrom"/>
        <w:rPr>
          <w:lang w:val="en-GB"/>
        </w:rPr>
      </w:pPr>
      <w:r w:rsidRPr="00C82E2E">
        <w:rPr>
          <w:noProof/>
          <w:lang w:eastAsia="nb-NO"/>
        </w:rPr>
        <w:drawing>
          <wp:anchor distT="0" distB="0" distL="114300" distR="114300" simplePos="0" relativeHeight="251663360" behindDoc="0" locked="0" layoutInCell="1" allowOverlap="1">
            <wp:simplePos x="0" y="0"/>
            <wp:positionH relativeFrom="column">
              <wp:posOffset>5657850</wp:posOffset>
            </wp:positionH>
            <wp:positionV relativeFrom="paragraph">
              <wp:posOffset>116205</wp:posOffset>
            </wp:positionV>
            <wp:extent cx="800100" cy="825500"/>
            <wp:effectExtent l="25400" t="0" r="0" b="0"/>
            <wp:wrapTight wrapText="bothSides">
              <wp:wrapPolygon edited="0">
                <wp:start x="-686" y="0"/>
                <wp:lineTo x="-686" y="21268"/>
                <wp:lineTo x="21257" y="21268"/>
                <wp:lineTo x="21257" y="0"/>
                <wp:lineTo x="-686" y="0"/>
              </wp:wrapPolygon>
            </wp:wrapTight>
            <wp:docPr id="4" name="" descr="::::::::Downloads:EIlogotext_Pantone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EIlogotext_Pantone_150dpi.jpg"/>
                    <pic:cNvPicPr>
                      <a:picLocks noChangeAspect="1" noChangeArrowheads="1"/>
                    </pic:cNvPicPr>
                  </pic:nvPicPr>
                  <pic:blipFill>
                    <a:blip r:embed="rId7" cstate="print"/>
                    <a:srcRect/>
                    <a:stretch>
                      <a:fillRect/>
                    </a:stretch>
                  </pic:blipFill>
                  <pic:spPr bwMode="auto">
                    <a:xfrm>
                      <a:off x="0" y="0"/>
                      <a:ext cx="800100" cy="825500"/>
                    </a:xfrm>
                    <a:prstGeom prst="rect">
                      <a:avLst/>
                    </a:prstGeom>
                    <a:noFill/>
                    <a:ln w="9525">
                      <a:noFill/>
                      <a:miter lim="800000"/>
                      <a:headEnd/>
                      <a:tailEnd/>
                    </a:ln>
                  </pic:spPr>
                </pic:pic>
              </a:graphicData>
            </a:graphic>
          </wp:anchor>
        </w:drawing>
      </w:r>
      <w:r w:rsidRPr="00C82E2E">
        <w:rPr>
          <w:noProof/>
          <w:lang w:eastAsia="nb-NO"/>
        </w:rPr>
        <w:drawing>
          <wp:anchor distT="0" distB="0" distL="114300" distR="114300" simplePos="0" relativeHeight="251661312" behindDoc="0" locked="0" layoutInCell="1" allowOverlap="1">
            <wp:simplePos x="0" y="0"/>
            <wp:positionH relativeFrom="column">
              <wp:posOffset>2933700</wp:posOffset>
            </wp:positionH>
            <wp:positionV relativeFrom="paragraph">
              <wp:posOffset>116205</wp:posOffset>
            </wp:positionV>
            <wp:extent cx="1612900" cy="698500"/>
            <wp:effectExtent l="25400" t="0" r="0" b="0"/>
            <wp:wrapTight wrapText="bothSides">
              <wp:wrapPolygon edited="0">
                <wp:start x="-340" y="0"/>
                <wp:lineTo x="-340" y="21207"/>
                <wp:lineTo x="21430" y="21207"/>
                <wp:lineTo x="21430" y="0"/>
                <wp:lineTo x="-340" y="0"/>
              </wp:wrapPolygon>
            </wp:wrapTight>
            <wp:docPr id="2" name="" descr="::::::::Downloads:ASPBAE-(ORIGINAL-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SPBAE-(ORIGINAL-SIZE).png"/>
                    <pic:cNvPicPr>
                      <a:picLocks noChangeAspect="1" noChangeArrowheads="1"/>
                    </pic:cNvPicPr>
                  </pic:nvPicPr>
                  <pic:blipFill>
                    <a:blip r:embed="rId8" cstate="print"/>
                    <a:srcRect/>
                    <a:stretch>
                      <a:fillRect/>
                    </a:stretch>
                  </pic:blipFill>
                  <pic:spPr bwMode="auto">
                    <a:xfrm>
                      <a:off x="0" y="0"/>
                      <a:ext cx="1612900" cy="698500"/>
                    </a:xfrm>
                    <a:prstGeom prst="rect">
                      <a:avLst/>
                    </a:prstGeom>
                    <a:noFill/>
                    <a:ln w="9525">
                      <a:noFill/>
                      <a:miter lim="800000"/>
                      <a:headEnd/>
                      <a:tailEnd/>
                    </a:ln>
                  </pic:spPr>
                </pic:pic>
              </a:graphicData>
            </a:graphic>
          </wp:anchor>
        </w:drawing>
      </w:r>
      <w:r w:rsidRPr="00C82E2E">
        <w:rPr>
          <w:noProof/>
          <w:lang w:eastAsia="nb-NO"/>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1905</wp:posOffset>
            </wp:positionV>
            <wp:extent cx="2406650" cy="901700"/>
            <wp:effectExtent l="25400" t="0" r="6350" b="0"/>
            <wp:wrapThrough wrapText="bothSides">
              <wp:wrapPolygon edited="0">
                <wp:start x="-228" y="0"/>
                <wp:lineTo x="-228" y="21296"/>
                <wp:lineTo x="21657" y="21296"/>
                <wp:lineTo x="21657" y="0"/>
                <wp:lineTo x="-228" y="0"/>
              </wp:wrapPolygon>
            </wp:wrapThrough>
            <wp:docPr id="1" name="Picture 0" descr="en-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m.png"/>
                    <pic:cNvPicPr/>
                  </pic:nvPicPr>
                  <pic:blipFill>
                    <a:blip r:embed="rId9" cstate="print"/>
                    <a:stretch>
                      <a:fillRect/>
                    </a:stretch>
                  </pic:blipFill>
                  <pic:spPr>
                    <a:xfrm>
                      <a:off x="0" y="0"/>
                      <a:ext cx="2406650" cy="901700"/>
                    </a:xfrm>
                    <a:prstGeom prst="rect">
                      <a:avLst/>
                    </a:prstGeom>
                  </pic:spPr>
                </pic:pic>
              </a:graphicData>
            </a:graphic>
          </wp:anchor>
        </w:drawing>
      </w:r>
    </w:p>
    <w:p w:rsidR="00AF0A9B" w:rsidRPr="00C82E2E" w:rsidRDefault="00AF0A9B">
      <w:pPr>
        <w:rPr>
          <w:lang w:val="en-GB"/>
        </w:rPr>
      </w:pPr>
      <w:r w:rsidRPr="00C82E2E">
        <w:rPr>
          <w:lang w:val="en-GB"/>
        </w:rPr>
        <w:br w:type="page"/>
      </w:r>
    </w:p>
    <w:sdt>
      <w:sdtPr>
        <w:rPr>
          <w:rFonts w:eastAsiaTheme="minorHAnsi" w:cstheme="minorBidi"/>
          <w:b w:val="0"/>
          <w:bCs w:val="0"/>
          <w:color w:val="auto"/>
          <w:sz w:val="22"/>
          <w:szCs w:val="22"/>
          <w:lang w:val="nb-NO" w:eastAsia="en-US"/>
        </w:rPr>
        <w:id w:val="1150758780"/>
        <w:docPartObj>
          <w:docPartGallery w:val="Table of Contents"/>
          <w:docPartUnique/>
        </w:docPartObj>
      </w:sdtPr>
      <w:sdtEndPr>
        <w:rPr>
          <w:lang w:val="en-US"/>
        </w:rPr>
      </w:sdtEndPr>
      <w:sdtContent>
        <w:p w:rsidR="00AF0A9B" w:rsidRPr="00C82E2E" w:rsidRDefault="00AF0A9B">
          <w:pPr>
            <w:pStyle w:val="Overskriftforinnholdsfortegnelse"/>
          </w:pPr>
          <w:r w:rsidRPr="00C82E2E">
            <w:rPr>
              <w:lang w:val="nb-NO"/>
            </w:rPr>
            <w:t>Table of content</w:t>
          </w:r>
        </w:p>
        <w:p w:rsidR="00AF0A9B" w:rsidRPr="00C82E2E" w:rsidRDefault="00E62576">
          <w:pPr>
            <w:pStyle w:val="INNH1"/>
            <w:tabs>
              <w:tab w:val="right" w:leader="dot" w:pos="12950"/>
            </w:tabs>
            <w:rPr>
              <w:rFonts w:ascii="Calibri" w:eastAsiaTheme="minorEastAsia" w:hAnsi="Calibri"/>
              <w:b w:val="0"/>
              <w:noProof/>
              <w:color w:val="auto"/>
              <w:lang w:eastAsia="nb-NO"/>
            </w:rPr>
          </w:pPr>
          <w:r w:rsidRPr="00E62576">
            <w:rPr>
              <w:rFonts w:ascii="Calibri" w:hAnsi="Calibri"/>
              <w:color w:val="auto"/>
            </w:rPr>
            <w:fldChar w:fldCharType="begin"/>
          </w:r>
          <w:r w:rsidR="00AF0A9B" w:rsidRPr="00C82E2E">
            <w:rPr>
              <w:rFonts w:ascii="Calibri" w:hAnsi="Calibri"/>
              <w:color w:val="auto"/>
            </w:rPr>
            <w:instrText xml:space="preserve"> TOC \o "1-3" \h \z \u </w:instrText>
          </w:r>
          <w:r w:rsidRPr="00E62576">
            <w:rPr>
              <w:rFonts w:ascii="Calibri" w:hAnsi="Calibri"/>
              <w:color w:val="auto"/>
            </w:rPr>
            <w:fldChar w:fldCharType="separate"/>
          </w:r>
          <w:r w:rsidR="00AF0A9B" w:rsidRPr="00C82E2E">
            <w:rPr>
              <w:rFonts w:ascii="Calibri" w:hAnsi="Calibri"/>
              <w:noProof/>
              <w:color w:val="auto"/>
            </w:rPr>
            <w:t>Section 1: Proposal cover sheet</w:t>
          </w:r>
          <w:r w:rsidR="00AF0A9B" w:rsidRPr="00C82E2E">
            <w:rPr>
              <w:rFonts w:ascii="Calibri" w:hAnsi="Calibri"/>
              <w:noProof/>
              <w:color w:val="auto"/>
            </w:rPr>
            <w:tab/>
          </w:r>
          <w:r w:rsidRPr="00C82E2E">
            <w:rPr>
              <w:rFonts w:ascii="Calibri" w:hAnsi="Calibri"/>
              <w:noProof/>
              <w:color w:val="auto"/>
            </w:rPr>
            <w:fldChar w:fldCharType="begin"/>
          </w:r>
          <w:r w:rsidR="00AF0A9B" w:rsidRPr="00C82E2E">
            <w:rPr>
              <w:rFonts w:ascii="Calibri" w:hAnsi="Calibri"/>
              <w:noProof/>
              <w:color w:val="auto"/>
            </w:rPr>
            <w:instrText xml:space="preserve"> PAGEREF _Toc228588359 \h </w:instrText>
          </w:r>
          <w:r w:rsidR="0082691F" w:rsidRPr="00E62576">
            <w:rPr>
              <w:rFonts w:ascii="Calibri" w:hAnsi="Calibri"/>
              <w:noProof/>
              <w:color w:val="auto"/>
            </w:rPr>
          </w:r>
          <w:r w:rsidRPr="00C82E2E">
            <w:rPr>
              <w:rFonts w:ascii="Calibri" w:hAnsi="Calibri"/>
              <w:noProof/>
              <w:color w:val="auto"/>
            </w:rPr>
            <w:fldChar w:fldCharType="separate"/>
          </w:r>
          <w:r w:rsidR="00AF0A9B" w:rsidRPr="00C82E2E">
            <w:rPr>
              <w:rFonts w:ascii="Calibri" w:hAnsi="Calibri"/>
              <w:noProof/>
              <w:color w:val="auto"/>
            </w:rPr>
            <w:t>3</w:t>
          </w:r>
          <w:r w:rsidRPr="00C82E2E">
            <w:rPr>
              <w:rFonts w:ascii="Calibri" w:hAnsi="Calibri"/>
              <w:noProof/>
              <w:color w:val="auto"/>
            </w:rPr>
            <w:fldChar w:fldCharType="end"/>
          </w:r>
        </w:p>
        <w:p w:rsidR="00AF0A9B" w:rsidRPr="00C82E2E" w:rsidRDefault="00AF0A9B">
          <w:pPr>
            <w:pStyle w:val="INNH1"/>
            <w:tabs>
              <w:tab w:val="right" w:leader="dot" w:pos="12950"/>
            </w:tabs>
            <w:rPr>
              <w:rFonts w:ascii="Calibri" w:eastAsiaTheme="minorEastAsia" w:hAnsi="Calibri"/>
              <w:b w:val="0"/>
              <w:noProof/>
              <w:color w:val="auto"/>
              <w:lang w:eastAsia="nb-NO"/>
            </w:rPr>
          </w:pPr>
          <w:r w:rsidRPr="00C82E2E">
            <w:rPr>
              <w:rFonts w:ascii="Calibri" w:hAnsi="Calibri"/>
              <w:noProof/>
              <w:color w:val="auto"/>
            </w:rPr>
            <w:t>Section 2: Proposal narrative</w:t>
          </w:r>
          <w:r w:rsidRPr="00C82E2E">
            <w:rPr>
              <w:rFonts w:ascii="Calibri" w:hAnsi="Calibri"/>
              <w:noProof/>
              <w:color w:val="auto"/>
            </w:rPr>
            <w:tab/>
          </w:r>
          <w:r w:rsidR="00E62576" w:rsidRPr="00C82E2E">
            <w:rPr>
              <w:rFonts w:ascii="Calibri" w:hAnsi="Calibri"/>
              <w:noProof/>
              <w:color w:val="auto"/>
            </w:rPr>
            <w:fldChar w:fldCharType="begin"/>
          </w:r>
          <w:r w:rsidRPr="00C82E2E">
            <w:rPr>
              <w:rFonts w:ascii="Calibri" w:hAnsi="Calibri"/>
              <w:noProof/>
              <w:color w:val="auto"/>
            </w:rPr>
            <w:instrText xml:space="preserve"> PAGEREF _Toc228588360 \h </w:instrText>
          </w:r>
          <w:r w:rsidR="0082691F" w:rsidRPr="00E62576">
            <w:rPr>
              <w:rFonts w:ascii="Calibri" w:hAnsi="Calibri"/>
              <w:noProof/>
              <w:color w:val="auto"/>
            </w:rPr>
          </w:r>
          <w:r w:rsidR="00E62576" w:rsidRPr="00C82E2E">
            <w:rPr>
              <w:rFonts w:ascii="Calibri" w:hAnsi="Calibri"/>
              <w:noProof/>
              <w:color w:val="auto"/>
            </w:rPr>
            <w:fldChar w:fldCharType="separate"/>
          </w:r>
          <w:r w:rsidRPr="00C82E2E">
            <w:rPr>
              <w:rFonts w:ascii="Calibri" w:hAnsi="Calibri"/>
              <w:noProof/>
              <w:color w:val="auto"/>
            </w:rPr>
            <w:t>7</w:t>
          </w:r>
          <w:r w:rsidR="00E62576" w:rsidRPr="00C82E2E">
            <w:rPr>
              <w:rFonts w:ascii="Calibri" w:hAnsi="Calibri"/>
              <w:noProof/>
              <w:color w:val="auto"/>
            </w:rPr>
            <w:fldChar w:fldCharType="end"/>
          </w:r>
        </w:p>
        <w:p w:rsidR="00AF0A9B" w:rsidRPr="00C82E2E" w:rsidRDefault="00AF0A9B">
          <w:pPr>
            <w:pStyle w:val="INNH3"/>
            <w:tabs>
              <w:tab w:val="right" w:leader="dot" w:pos="12950"/>
            </w:tabs>
            <w:rPr>
              <w:rFonts w:ascii="Calibri" w:eastAsiaTheme="minorEastAsia" w:hAnsi="Calibri"/>
              <w:noProof/>
              <w:sz w:val="24"/>
              <w:szCs w:val="24"/>
              <w:lang w:eastAsia="nb-NO"/>
            </w:rPr>
          </w:pPr>
          <w:r w:rsidRPr="00C82E2E">
            <w:rPr>
              <w:rFonts w:ascii="Calibri" w:hAnsi="Calibri"/>
              <w:noProof/>
            </w:rPr>
            <w:t>2.1 Coalition overview</w:t>
          </w:r>
          <w:r w:rsidRPr="00C82E2E">
            <w:rPr>
              <w:rFonts w:ascii="Calibri" w:hAnsi="Calibri"/>
              <w:noProof/>
            </w:rPr>
            <w:tab/>
          </w:r>
          <w:r w:rsidR="00E62576" w:rsidRPr="00C82E2E">
            <w:rPr>
              <w:rFonts w:ascii="Calibri" w:hAnsi="Calibri"/>
              <w:noProof/>
            </w:rPr>
            <w:fldChar w:fldCharType="begin"/>
          </w:r>
          <w:r w:rsidRPr="00C82E2E">
            <w:rPr>
              <w:rFonts w:ascii="Calibri" w:hAnsi="Calibri"/>
              <w:noProof/>
            </w:rPr>
            <w:instrText xml:space="preserve"> PAGEREF _Toc228588361 \h </w:instrText>
          </w:r>
          <w:r w:rsidR="0082691F" w:rsidRPr="00E62576">
            <w:rPr>
              <w:rFonts w:ascii="Calibri" w:hAnsi="Calibri"/>
              <w:noProof/>
            </w:rPr>
          </w:r>
          <w:r w:rsidR="00E62576" w:rsidRPr="00C82E2E">
            <w:rPr>
              <w:rFonts w:ascii="Calibri" w:hAnsi="Calibri"/>
              <w:noProof/>
            </w:rPr>
            <w:fldChar w:fldCharType="separate"/>
          </w:r>
          <w:r w:rsidRPr="00C82E2E">
            <w:rPr>
              <w:rFonts w:ascii="Calibri" w:hAnsi="Calibri"/>
              <w:noProof/>
            </w:rPr>
            <w:t>7</w:t>
          </w:r>
          <w:r w:rsidR="00E62576" w:rsidRPr="00C82E2E">
            <w:rPr>
              <w:rFonts w:ascii="Calibri" w:hAnsi="Calibri"/>
              <w:noProof/>
            </w:rPr>
            <w:fldChar w:fldCharType="end"/>
          </w:r>
        </w:p>
        <w:p w:rsidR="00AF0A9B" w:rsidRPr="00C82E2E" w:rsidRDefault="00AF0A9B">
          <w:pPr>
            <w:pStyle w:val="INNH3"/>
            <w:tabs>
              <w:tab w:val="right" w:leader="dot" w:pos="12950"/>
            </w:tabs>
            <w:rPr>
              <w:rFonts w:ascii="Calibri" w:eastAsiaTheme="minorEastAsia" w:hAnsi="Calibri"/>
              <w:noProof/>
              <w:sz w:val="24"/>
              <w:szCs w:val="24"/>
              <w:lang w:eastAsia="nb-NO"/>
            </w:rPr>
          </w:pPr>
          <w:r w:rsidRPr="00C82E2E">
            <w:rPr>
              <w:rFonts w:ascii="Calibri" w:hAnsi="Calibri"/>
              <w:noProof/>
            </w:rPr>
            <w:t>2.2 Country context and member consultation</w:t>
          </w:r>
          <w:r w:rsidRPr="00C82E2E">
            <w:rPr>
              <w:rFonts w:ascii="Calibri" w:hAnsi="Calibri"/>
              <w:noProof/>
            </w:rPr>
            <w:tab/>
          </w:r>
          <w:r w:rsidR="00E62576" w:rsidRPr="00C82E2E">
            <w:rPr>
              <w:rFonts w:ascii="Calibri" w:hAnsi="Calibri"/>
              <w:noProof/>
            </w:rPr>
            <w:fldChar w:fldCharType="begin"/>
          </w:r>
          <w:r w:rsidRPr="00C82E2E">
            <w:rPr>
              <w:rFonts w:ascii="Calibri" w:hAnsi="Calibri"/>
              <w:noProof/>
            </w:rPr>
            <w:instrText xml:space="preserve"> PAGEREF _Toc228588362 \h </w:instrText>
          </w:r>
          <w:r w:rsidR="0082691F" w:rsidRPr="00E62576">
            <w:rPr>
              <w:rFonts w:ascii="Calibri" w:hAnsi="Calibri"/>
              <w:noProof/>
            </w:rPr>
          </w:r>
          <w:r w:rsidR="00E62576" w:rsidRPr="00C82E2E">
            <w:rPr>
              <w:rFonts w:ascii="Calibri" w:hAnsi="Calibri"/>
              <w:noProof/>
            </w:rPr>
            <w:fldChar w:fldCharType="separate"/>
          </w:r>
          <w:r w:rsidRPr="00C82E2E">
            <w:rPr>
              <w:rFonts w:ascii="Calibri" w:hAnsi="Calibri"/>
              <w:noProof/>
            </w:rPr>
            <w:t>8</w:t>
          </w:r>
          <w:r w:rsidR="00E62576" w:rsidRPr="00C82E2E">
            <w:rPr>
              <w:rFonts w:ascii="Calibri" w:hAnsi="Calibri"/>
              <w:noProof/>
            </w:rPr>
            <w:fldChar w:fldCharType="end"/>
          </w:r>
        </w:p>
        <w:p w:rsidR="00AF0A9B" w:rsidRPr="00C82E2E" w:rsidRDefault="00AF0A9B">
          <w:pPr>
            <w:pStyle w:val="INNH3"/>
            <w:tabs>
              <w:tab w:val="right" w:leader="dot" w:pos="12950"/>
            </w:tabs>
            <w:rPr>
              <w:rFonts w:ascii="Calibri" w:eastAsiaTheme="minorEastAsia" w:hAnsi="Calibri"/>
              <w:noProof/>
              <w:sz w:val="24"/>
              <w:szCs w:val="24"/>
              <w:lang w:eastAsia="nb-NO"/>
            </w:rPr>
          </w:pPr>
          <w:r w:rsidRPr="00C82E2E">
            <w:rPr>
              <w:rFonts w:ascii="Calibri" w:hAnsi="Calibri"/>
              <w:noProof/>
            </w:rPr>
            <w:t>2.3 Coalition objectives, using CSEF 2013-2014 funding</w:t>
          </w:r>
          <w:r w:rsidRPr="00C82E2E">
            <w:rPr>
              <w:rFonts w:ascii="Calibri" w:hAnsi="Calibri"/>
              <w:noProof/>
            </w:rPr>
            <w:tab/>
          </w:r>
          <w:r w:rsidR="00E62576" w:rsidRPr="00C82E2E">
            <w:rPr>
              <w:rFonts w:ascii="Calibri" w:hAnsi="Calibri"/>
              <w:noProof/>
            </w:rPr>
            <w:fldChar w:fldCharType="begin"/>
          </w:r>
          <w:r w:rsidRPr="00C82E2E">
            <w:rPr>
              <w:rFonts w:ascii="Calibri" w:hAnsi="Calibri"/>
              <w:noProof/>
            </w:rPr>
            <w:instrText xml:space="preserve"> PAGEREF _Toc228588363 \h </w:instrText>
          </w:r>
          <w:r w:rsidR="0082691F" w:rsidRPr="00E62576">
            <w:rPr>
              <w:rFonts w:ascii="Calibri" w:hAnsi="Calibri"/>
              <w:noProof/>
            </w:rPr>
          </w:r>
          <w:r w:rsidR="00E62576" w:rsidRPr="00C82E2E">
            <w:rPr>
              <w:rFonts w:ascii="Calibri" w:hAnsi="Calibri"/>
              <w:noProof/>
            </w:rPr>
            <w:fldChar w:fldCharType="separate"/>
          </w:r>
          <w:r w:rsidRPr="00C82E2E">
            <w:rPr>
              <w:rFonts w:ascii="Calibri" w:hAnsi="Calibri"/>
              <w:noProof/>
            </w:rPr>
            <w:t>11</w:t>
          </w:r>
          <w:r w:rsidR="00E62576" w:rsidRPr="00C82E2E">
            <w:rPr>
              <w:rFonts w:ascii="Calibri" w:hAnsi="Calibri"/>
              <w:noProof/>
            </w:rPr>
            <w:fldChar w:fldCharType="end"/>
          </w:r>
        </w:p>
        <w:p w:rsidR="00AF0A9B" w:rsidRPr="00C82E2E" w:rsidRDefault="00AF0A9B">
          <w:pPr>
            <w:pStyle w:val="INNH3"/>
            <w:tabs>
              <w:tab w:val="right" w:leader="dot" w:pos="12950"/>
            </w:tabs>
            <w:rPr>
              <w:rFonts w:ascii="Calibri" w:eastAsiaTheme="minorEastAsia" w:hAnsi="Calibri"/>
              <w:noProof/>
              <w:sz w:val="24"/>
              <w:szCs w:val="24"/>
              <w:lang w:eastAsia="nb-NO"/>
            </w:rPr>
          </w:pPr>
          <w:r w:rsidRPr="00C82E2E">
            <w:rPr>
              <w:rFonts w:ascii="Calibri" w:hAnsi="Calibri"/>
              <w:noProof/>
            </w:rPr>
            <w:t>2.4 Coalition strategy, detailed activities and implementation</w:t>
          </w:r>
          <w:r w:rsidRPr="00C82E2E">
            <w:rPr>
              <w:rFonts w:ascii="Calibri" w:hAnsi="Calibri"/>
              <w:noProof/>
            </w:rPr>
            <w:tab/>
          </w:r>
          <w:r w:rsidR="00E62576" w:rsidRPr="00C82E2E">
            <w:rPr>
              <w:rFonts w:ascii="Calibri" w:hAnsi="Calibri"/>
              <w:noProof/>
            </w:rPr>
            <w:fldChar w:fldCharType="begin"/>
          </w:r>
          <w:r w:rsidRPr="00C82E2E">
            <w:rPr>
              <w:rFonts w:ascii="Calibri" w:hAnsi="Calibri"/>
              <w:noProof/>
            </w:rPr>
            <w:instrText xml:space="preserve"> PAGEREF _Toc228588364 \h </w:instrText>
          </w:r>
          <w:r w:rsidR="0082691F" w:rsidRPr="00E62576">
            <w:rPr>
              <w:rFonts w:ascii="Calibri" w:hAnsi="Calibri"/>
              <w:noProof/>
            </w:rPr>
          </w:r>
          <w:r w:rsidR="00E62576" w:rsidRPr="00C82E2E">
            <w:rPr>
              <w:rFonts w:ascii="Calibri" w:hAnsi="Calibri"/>
              <w:noProof/>
            </w:rPr>
            <w:fldChar w:fldCharType="separate"/>
          </w:r>
          <w:r w:rsidRPr="00C82E2E">
            <w:rPr>
              <w:rFonts w:ascii="Calibri" w:hAnsi="Calibri"/>
              <w:noProof/>
            </w:rPr>
            <w:t>12</w:t>
          </w:r>
          <w:r w:rsidR="00E62576" w:rsidRPr="00C82E2E">
            <w:rPr>
              <w:rFonts w:ascii="Calibri" w:hAnsi="Calibri"/>
              <w:noProof/>
            </w:rPr>
            <w:fldChar w:fldCharType="end"/>
          </w:r>
        </w:p>
        <w:p w:rsidR="00AF0A9B" w:rsidRPr="00C82E2E" w:rsidRDefault="00AF0A9B">
          <w:pPr>
            <w:pStyle w:val="INNH1"/>
            <w:tabs>
              <w:tab w:val="right" w:leader="dot" w:pos="12950"/>
            </w:tabs>
            <w:rPr>
              <w:rFonts w:ascii="Calibri" w:eastAsiaTheme="minorEastAsia" w:hAnsi="Calibri"/>
              <w:b w:val="0"/>
              <w:noProof/>
              <w:color w:val="auto"/>
              <w:lang w:eastAsia="nb-NO"/>
            </w:rPr>
          </w:pPr>
          <w:r w:rsidRPr="00C82E2E">
            <w:rPr>
              <w:rFonts w:ascii="Calibri" w:hAnsi="Calibri"/>
              <w:noProof/>
              <w:color w:val="auto"/>
            </w:rPr>
            <w:t>Section 3: Proposal budget and budget notes</w:t>
          </w:r>
          <w:r w:rsidRPr="00C82E2E">
            <w:rPr>
              <w:rFonts w:ascii="Calibri" w:hAnsi="Calibri"/>
              <w:noProof/>
              <w:color w:val="auto"/>
            </w:rPr>
            <w:tab/>
          </w:r>
          <w:r w:rsidR="00E62576" w:rsidRPr="00C82E2E">
            <w:rPr>
              <w:rFonts w:ascii="Calibri" w:hAnsi="Calibri"/>
              <w:noProof/>
              <w:color w:val="auto"/>
            </w:rPr>
            <w:fldChar w:fldCharType="begin"/>
          </w:r>
          <w:r w:rsidRPr="00C82E2E">
            <w:rPr>
              <w:rFonts w:ascii="Calibri" w:hAnsi="Calibri"/>
              <w:noProof/>
              <w:color w:val="auto"/>
            </w:rPr>
            <w:instrText xml:space="preserve"> PAGEREF _Toc228588365 \h </w:instrText>
          </w:r>
          <w:r w:rsidR="0082691F" w:rsidRPr="00E62576">
            <w:rPr>
              <w:rFonts w:ascii="Calibri" w:hAnsi="Calibri"/>
              <w:noProof/>
              <w:color w:val="auto"/>
            </w:rPr>
          </w:r>
          <w:r w:rsidR="00E62576" w:rsidRPr="00C82E2E">
            <w:rPr>
              <w:rFonts w:ascii="Calibri" w:hAnsi="Calibri"/>
              <w:noProof/>
              <w:color w:val="auto"/>
            </w:rPr>
            <w:fldChar w:fldCharType="separate"/>
          </w:r>
          <w:r w:rsidRPr="00C82E2E">
            <w:rPr>
              <w:rFonts w:ascii="Calibri" w:hAnsi="Calibri"/>
              <w:noProof/>
              <w:color w:val="auto"/>
            </w:rPr>
            <w:t>22</w:t>
          </w:r>
          <w:r w:rsidR="00E62576" w:rsidRPr="00C82E2E">
            <w:rPr>
              <w:rFonts w:ascii="Calibri" w:hAnsi="Calibri"/>
              <w:noProof/>
              <w:color w:val="auto"/>
            </w:rPr>
            <w:fldChar w:fldCharType="end"/>
          </w:r>
        </w:p>
        <w:p w:rsidR="00AF0A9B" w:rsidRPr="00C82E2E" w:rsidRDefault="00AF0A9B">
          <w:pPr>
            <w:pStyle w:val="INNH1"/>
            <w:tabs>
              <w:tab w:val="right" w:leader="dot" w:pos="12950"/>
            </w:tabs>
            <w:rPr>
              <w:rFonts w:ascii="Calibri" w:eastAsiaTheme="minorEastAsia" w:hAnsi="Calibri"/>
              <w:b w:val="0"/>
              <w:noProof/>
              <w:color w:val="auto"/>
              <w:lang w:eastAsia="nb-NO"/>
            </w:rPr>
          </w:pPr>
          <w:r w:rsidRPr="00C82E2E">
            <w:rPr>
              <w:rFonts w:ascii="Calibri" w:hAnsi="Calibri"/>
              <w:noProof/>
              <w:color w:val="auto"/>
            </w:rPr>
            <w:t>Section 4: Coalition capacity needs assessment and experience sharing</w:t>
          </w:r>
          <w:r w:rsidRPr="00C82E2E">
            <w:rPr>
              <w:rFonts w:ascii="Calibri" w:hAnsi="Calibri"/>
              <w:noProof/>
              <w:color w:val="auto"/>
            </w:rPr>
            <w:tab/>
          </w:r>
          <w:r w:rsidR="00E62576" w:rsidRPr="00C82E2E">
            <w:rPr>
              <w:rFonts w:ascii="Calibri" w:hAnsi="Calibri"/>
              <w:noProof/>
              <w:color w:val="auto"/>
            </w:rPr>
            <w:fldChar w:fldCharType="begin"/>
          </w:r>
          <w:r w:rsidRPr="00C82E2E">
            <w:rPr>
              <w:rFonts w:ascii="Calibri" w:hAnsi="Calibri"/>
              <w:noProof/>
              <w:color w:val="auto"/>
            </w:rPr>
            <w:instrText xml:space="preserve"> PAGEREF _Toc228588366 \h </w:instrText>
          </w:r>
          <w:r w:rsidR="0082691F" w:rsidRPr="00E62576">
            <w:rPr>
              <w:rFonts w:ascii="Calibri" w:hAnsi="Calibri"/>
              <w:noProof/>
              <w:color w:val="auto"/>
            </w:rPr>
          </w:r>
          <w:r w:rsidR="00E62576" w:rsidRPr="00C82E2E">
            <w:rPr>
              <w:rFonts w:ascii="Calibri" w:hAnsi="Calibri"/>
              <w:noProof/>
              <w:color w:val="auto"/>
            </w:rPr>
            <w:fldChar w:fldCharType="separate"/>
          </w:r>
          <w:r w:rsidRPr="00C82E2E">
            <w:rPr>
              <w:rFonts w:ascii="Calibri" w:hAnsi="Calibri"/>
              <w:noProof/>
              <w:color w:val="auto"/>
            </w:rPr>
            <w:t>22</w:t>
          </w:r>
          <w:r w:rsidR="00E62576" w:rsidRPr="00C82E2E">
            <w:rPr>
              <w:rFonts w:ascii="Calibri" w:hAnsi="Calibri"/>
              <w:noProof/>
              <w:color w:val="auto"/>
            </w:rPr>
            <w:fldChar w:fldCharType="end"/>
          </w:r>
        </w:p>
        <w:p w:rsidR="00AF0A9B" w:rsidRPr="00C82E2E" w:rsidRDefault="00AF0A9B">
          <w:pPr>
            <w:pStyle w:val="INNH1"/>
            <w:tabs>
              <w:tab w:val="right" w:leader="dot" w:pos="12950"/>
            </w:tabs>
            <w:rPr>
              <w:rFonts w:ascii="Calibri" w:eastAsiaTheme="minorEastAsia" w:hAnsi="Calibri"/>
              <w:b w:val="0"/>
              <w:noProof/>
              <w:color w:val="auto"/>
              <w:lang w:eastAsia="nb-NO"/>
            </w:rPr>
          </w:pPr>
          <w:r w:rsidRPr="00C82E2E">
            <w:rPr>
              <w:rFonts w:ascii="Calibri" w:hAnsi="Calibri"/>
              <w:noProof/>
              <w:color w:val="auto"/>
            </w:rPr>
            <w:t>Section 5: Coalition financing and background</w:t>
          </w:r>
          <w:r w:rsidRPr="00C82E2E">
            <w:rPr>
              <w:rFonts w:ascii="Calibri" w:hAnsi="Calibri"/>
              <w:noProof/>
              <w:color w:val="auto"/>
            </w:rPr>
            <w:tab/>
          </w:r>
          <w:r w:rsidR="00E62576" w:rsidRPr="00C82E2E">
            <w:rPr>
              <w:rFonts w:ascii="Calibri" w:hAnsi="Calibri"/>
              <w:noProof/>
              <w:color w:val="auto"/>
            </w:rPr>
            <w:fldChar w:fldCharType="begin"/>
          </w:r>
          <w:r w:rsidRPr="00C82E2E">
            <w:rPr>
              <w:rFonts w:ascii="Calibri" w:hAnsi="Calibri"/>
              <w:noProof/>
              <w:color w:val="auto"/>
            </w:rPr>
            <w:instrText xml:space="preserve"> PAGEREF _Toc228588367 \h </w:instrText>
          </w:r>
          <w:r w:rsidR="0082691F" w:rsidRPr="00E62576">
            <w:rPr>
              <w:rFonts w:ascii="Calibri" w:hAnsi="Calibri"/>
              <w:noProof/>
              <w:color w:val="auto"/>
            </w:rPr>
          </w:r>
          <w:r w:rsidR="00E62576" w:rsidRPr="00C82E2E">
            <w:rPr>
              <w:rFonts w:ascii="Calibri" w:hAnsi="Calibri"/>
              <w:noProof/>
              <w:color w:val="auto"/>
            </w:rPr>
            <w:fldChar w:fldCharType="separate"/>
          </w:r>
          <w:r w:rsidRPr="00C82E2E">
            <w:rPr>
              <w:rFonts w:ascii="Calibri" w:hAnsi="Calibri"/>
              <w:noProof/>
              <w:color w:val="auto"/>
            </w:rPr>
            <w:t>24</w:t>
          </w:r>
          <w:r w:rsidR="00E62576" w:rsidRPr="00C82E2E">
            <w:rPr>
              <w:rFonts w:ascii="Calibri" w:hAnsi="Calibri"/>
              <w:noProof/>
              <w:color w:val="auto"/>
            </w:rPr>
            <w:fldChar w:fldCharType="end"/>
          </w:r>
        </w:p>
        <w:p w:rsidR="00AF0A9B" w:rsidRPr="00C82E2E" w:rsidRDefault="00E62576">
          <w:r w:rsidRPr="00C82E2E">
            <w:rPr>
              <w:rFonts w:ascii="Calibri" w:hAnsi="Calibri"/>
            </w:rPr>
            <w:fldChar w:fldCharType="end"/>
          </w:r>
        </w:p>
      </w:sdtContent>
    </w:sdt>
    <w:p w:rsidR="00B20F65" w:rsidRPr="00C82E2E" w:rsidRDefault="00AF0A9B" w:rsidP="00B20F65">
      <w:pPr>
        <w:pStyle w:val="Ingenmellomrom"/>
        <w:rPr>
          <w:lang w:val="en-GB"/>
        </w:rPr>
      </w:pPr>
      <w:r w:rsidRPr="00C82E2E">
        <w:rPr>
          <w:lang w:val="en-GB"/>
        </w:rPr>
        <w:br w:type="column"/>
      </w:r>
    </w:p>
    <w:p w:rsidR="00B20F65" w:rsidRPr="00C82E2E" w:rsidRDefault="00B20F65" w:rsidP="00B20F65">
      <w:pPr>
        <w:pStyle w:val="Ingenmellomrom"/>
        <w:rPr>
          <w:lang w:val="en-GB"/>
        </w:rPr>
      </w:pPr>
    </w:p>
    <w:p w:rsidR="00B20F65" w:rsidRPr="00C82E2E" w:rsidRDefault="00B20F65" w:rsidP="00B20F65">
      <w:pPr>
        <w:pStyle w:val="Ingenmellomrom"/>
        <w:rPr>
          <w:b/>
          <w:lang w:val="en-GB"/>
        </w:rPr>
      </w:pPr>
      <w:r w:rsidRPr="00C82E2E">
        <w:rPr>
          <w:b/>
          <w:lang w:val="en-GB"/>
        </w:rPr>
        <w:t xml:space="preserve">PLEASE COMPLETE THIS APPLICATION ELECTRONICALLY. </w:t>
      </w:r>
    </w:p>
    <w:p w:rsidR="00B20F65" w:rsidRPr="00C82E2E" w:rsidRDefault="00B20F65" w:rsidP="0040205B">
      <w:pPr>
        <w:pStyle w:val="Overskrift1"/>
      </w:pPr>
      <w:bookmarkStart w:id="0" w:name="_Toc353921634"/>
      <w:bookmarkStart w:id="1" w:name="_Toc228588359"/>
      <w:r w:rsidRPr="00C82E2E">
        <w:t>Section 1: Proposal cover sheet</w:t>
      </w:r>
      <w:bookmarkEnd w:id="0"/>
      <w:bookmarkEnd w:id="1"/>
      <w:r w:rsidRPr="00C82E2E">
        <w:tab/>
      </w:r>
    </w:p>
    <w:p w:rsidR="00B20F65" w:rsidRPr="00C82E2E" w:rsidRDefault="00B20F65" w:rsidP="00B20F65">
      <w:pPr>
        <w:pStyle w:val="Ingenmellomrom"/>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44402" w:rsidRPr="00C82E2E" w:rsidTr="0082691F">
        <w:trPr>
          <w:trHeight w:val="283"/>
        </w:trPr>
        <w:tc>
          <w:tcPr>
            <w:tcW w:w="3984" w:type="dxa"/>
            <w:vMerge w:val="restart"/>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Country</w:t>
            </w:r>
          </w:p>
        </w:tc>
        <w:tc>
          <w:tcPr>
            <w:tcW w:w="8931" w:type="dxa"/>
            <w:vMerge w:val="restart"/>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283"/>
        </w:trPr>
        <w:tc>
          <w:tcPr>
            <w:tcW w:w="3984" w:type="dxa"/>
            <w:vMerge/>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p>
        </w:tc>
        <w:tc>
          <w:tcPr>
            <w:tcW w:w="8931" w:type="dxa"/>
            <w:vMerge/>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269"/>
        </w:trPr>
        <w:tc>
          <w:tcPr>
            <w:tcW w:w="3984" w:type="dxa"/>
            <w:vMerge w:val="restart"/>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Coalition Name</w:t>
            </w:r>
          </w:p>
        </w:tc>
        <w:tc>
          <w:tcPr>
            <w:tcW w:w="8931" w:type="dxa"/>
            <w:vMerge w:val="restart"/>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567"/>
        </w:trPr>
        <w:tc>
          <w:tcPr>
            <w:tcW w:w="3984" w:type="dxa"/>
            <w:vMerge/>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p>
        </w:tc>
        <w:tc>
          <w:tcPr>
            <w:tcW w:w="8931" w:type="dxa"/>
            <w:vMerge/>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567"/>
        </w:trPr>
        <w:tc>
          <w:tcPr>
            <w:tcW w:w="3984"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Office Address: Physical</w:t>
            </w:r>
          </w:p>
        </w:tc>
        <w:tc>
          <w:tcPr>
            <w:tcW w:w="8931"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567"/>
        </w:trPr>
        <w:tc>
          <w:tcPr>
            <w:tcW w:w="3984"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Office Address: Mailing (if different)</w:t>
            </w:r>
          </w:p>
        </w:tc>
        <w:tc>
          <w:tcPr>
            <w:tcW w:w="8931"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567"/>
        </w:trPr>
        <w:tc>
          <w:tcPr>
            <w:tcW w:w="3984"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Office telephone number</w:t>
            </w:r>
          </w:p>
        </w:tc>
        <w:tc>
          <w:tcPr>
            <w:tcW w:w="8931"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567"/>
        </w:trPr>
        <w:tc>
          <w:tcPr>
            <w:tcW w:w="3984"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General email address (if any)</w:t>
            </w:r>
          </w:p>
        </w:tc>
        <w:tc>
          <w:tcPr>
            <w:tcW w:w="8931"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567"/>
        </w:trPr>
        <w:tc>
          <w:tcPr>
            <w:tcW w:w="3984"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Coalition website</w:t>
            </w:r>
          </w:p>
        </w:tc>
        <w:tc>
          <w:tcPr>
            <w:tcW w:w="8931"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567"/>
        </w:trPr>
        <w:tc>
          <w:tcPr>
            <w:tcW w:w="3984"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CSEF Funding Requested (total in USD)</w:t>
            </w:r>
          </w:p>
        </w:tc>
        <w:tc>
          <w:tcPr>
            <w:tcW w:w="8931"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567"/>
        </w:trPr>
        <w:tc>
          <w:tcPr>
            <w:tcW w:w="3984"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Is the coalition currently legally registered?</w:t>
            </w:r>
          </w:p>
        </w:tc>
        <w:tc>
          <w:tcPr>
            <w:tcW w:w="8931" w:type="dxa"/>
            <w:shd w:val="clear" w:color="auto" w:fill="auto"/>
            <w:noWrap/>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YES/NO</w:t>
            </w:r>
          </w:p>
        </w:tc>
      </w:tr>
      <w:tr w:rsidR="00544402" w:rsidRPr="00C82E2E" w:rsidTr="0082691F">
        <w:trPr>
          <w:trHeight w:val="567"/>
        </w:trPr>
        <w:tc>
          <w:tcPr>
            <w:tcW w:w="3984"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If not registered, who will be the legal body supervising this grant?</w:t>
            </w:r>
          </w:p>
        </w:tc>
        <w:tc>
          <w:tcPr>
            <w:tcW w:w="8931" w:type="dxa"/>
            <w:shd w:val="clear" w:color="auto" w:fill="auto"/>
            <w:noWrap/>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C82E2E" w:rsidTr="0082691F">
        <w:trPr>
          <w:trHeight w:val="567"/>
        </w:trPr>
        <w:tc>
          <w:tcPr>
            <w:tcW w:w="3984" w:type="dxa"/>
            <w:shd w:val="clear" w:color="auto" w:fill="auto"/>
            <w:vAlign w:val="center"/>
          </w:tcPr>
          <w:p w:rsidR="00544402" w:rsidRPr="00C82E2E" w:rsidRDefault="00544402" w:rsidP="00544402">
            <w:pPr>
              <w:spacing w:after="0" w:line="240" w:lineRule="auto"/>
              <w:contextualSpacing/>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If you are planning to register legally during 2013-2014, please attach details separately.</w:t>
            </w:r>
          </w:p>
        </w:tc>
        <w:tc>
          <w:tcPr>
            <w:tcW w:w="8931" w:type="dxa"/>
            <w:shd w:val="clear" w:color="auto" w:fill="auto"/>
            <w:noWrap/>
            <w:vAlign w:val="center"/>
          </w:tcPr>
          <w:p w:rsidR="00544402" w:rsidRPr="00C82E2E" w:rsidRDefault="00544402" w:rsidP="00544402">
            <w:pPr>
              <w:spacing w:after="0" w:line="240" w:lineRule="auto"/>
              <w:contextualSpacing/>
              <w:rPr>
                <w:rFonts w:ascii="Calibri" w:eastAsia="Times New Roman" w:hAnsi="Calibri" w:cs="Times New Roman"/>
                <w:color w:val="000000"/>
                <w:lang w:val="en-GB" w:eastAsia="en-GB"/>
              </w:rPr>
            </w:pPr>
          </w:p>
        </w:tc>
      </w:tr>
    </w:tbl>
    <w:p w:rsidR="00B20F65" w:rsidRPr="00C82E2E" w:rsidRDefault="00B20F65" w:rsidP="00B20F65">
      <w:pPr>
        <w:pStyle w:val="Ingenmellomrom"/>
        <w:rPr>
          <w:lang w:val="en-GB"/>
        </w:rPr>
      </w:pPr>
    </w:p>
    <w:p w:rsidR="0082691F" w:rsidRDefault="0082691F" w:rsidP="0082691F">
      <w:pPr>
        <w:pStyle w:val="Ingenmellomrom"/>
        <w:shd w:val="clear" w:color="auto" w:fill="FFFFFF" w:themeFill="background1"/>
        <w:rPr>
          <w:b/>
          <w:lang w:val="en-GB"/>
        </w:rPr>
      </w:pPr>
    </w:p>
    <w:p w:rsidR="0082691F" w:rsidRDefault="0082691F" w:rsidP="0082691F">
      <w:pPr>
        <w:pStyle w:val="Ingenmellomrom"/>
        <w:shd w:val="clear" w:color="auto" w:fill="FFFFFF" w:themeFill="background1"/>
        <w:rPr>
          <w:b/>
          <w:lang w:val="en-GB"/>
        </w:rPr>
      </w:pPr>
    </w:p>
    <w:p w:rsidR="00544402" w:rsidRPr="00C82E2E" w:rsidRDefault="00544402" w:rsidP="00AF7667">
      <w:pPr>
        <w:pStyle w:val="Ingenmellomrom"/>
        <w:shd w:val="clear" w:color="auto" w:fill="D9D9D9" w:themeFill="background1" w:themeFillShade="D9"/>
        <w:rPr>
          <w:b/>
          <w:lang w:val="en-GB"/>
        </w:rPr>
      </w:pPr>
      <w:r w:rsidRPr="00C82E2E">
        <w:rPr>
          <w:b/>
          <w:lang w:val="en-GB"/>
        </w:rPr>
        <w:t>PROGRAMME MANAGEMENT CONTACT DETAILS</w:t>
      </w:r>
    </w:p>
    <w:p w:rsidR="00544402" w:rsidRPr="00C82E2E" w:rsidRDefault="00544402" w:rsidP="00B20F65">
      <w:pPr>
        <w:pStyle w:val="Ingenmellomrom"/>
        <w:rPr>
          <w:lang w:val="en-GB"/>
        </w:rPr>
      </w:pPr>
      <w:r w:rsidRPr="00C82E2E">
        <w:rPr>
          <w:lang w:val="en-GB"/>
        </w:rPr>
        <w:t xml:space="preserve">Please include the contact information for the individuals with the lead management and financial management responsibilities for this project. These should be two separate people.   </w:t>
      </w:r>
    </w:p>
    <w:p w:rsidR="00544402" w:rsidRPr="00C82E2E" w:rsidRDefault="00544402" w:rsidP="00B20F65">
      <w:pPr>
        <w:spacing w:after="0" w:line="240" w:lineRule="auto"/>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44402" w:rsidRPr="00C82E2E" w:rsidTr="0082691F">
        <w:trPr>
          <w:trHeight w:val="537"/>
        </w:trPr>
        <w:tc>
          <w:tcPr>
            <w:tcW w:w="3984" w:type="dxa"/>
            <w:shd w:val="clear" w:color="auto" w:fill="auto"/>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Project Management Contact First Name</w:t>
            </w:r>
          </w:p>
        </w:tc>
        <w:tc>
          <w:tcPr>
            <w:tcW w:w="8931" w:type="dxa"/>
            <w:shd w:val="clear" w:color="auto" w:fill="auto"/>
            <w:vAlign w:val="center"/>
          </w:tcPr>
          <w:p w:rsidR="00544402" w:rsidRPr="00C82E2E" w:rsidRDefault="00544402" w:rsidP="00544402">
            <w:pPr>
              <w:spacing w:after="0" w:line="240" w:lineRule="auto"/>
              <w:rPr>
                <w:rFonts w:ascii="Calibri" w:eastAsia="Times New Roman" w:hAnsi="Calibri" w:cs="Times New Roman"/>
                <w:color w:val="000000"/>
                <w:lang w:val="en-GB" w:eastAsia="en-GB"/>
              </w:rPr>
            </w:pPr>
          </w:p>
        </w:tc>
      </w:tr>
      <w:tr w:rsidR="00544402" w:rsidRPr="00C82E2E" w:rsidTr="0082691F">
        <w:trPr>
          <w:trHeight w:val="537"/>
        </w:trPr>
        <w:tc>
          <w:tcPr>
            <w:tcW w:w="3984" w:type="dxa"/>
            <w:shd w:val="clear" w:color="auto" w:fill="auto"/>
            <w:noWrap/>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PM Contact Surname</w:t>
            </w:r>
          </w:p>
        </w:tc>
        <w:tc>
          <w:tcPr>
            <w:tcW w:w="8931" w:type="dxa"/>
            <w:shd w:val="clear" w:color="auto" w:fill="auto"/>
            <w:noWrap/>
            <w:vAlign w:val="center"/>
          </w:tcPr>
          <w:p w:rsidR="00544402" w:rsidRPr="00C82E2E" w:rsidRDefault="00544402" w:rsidP="00544402">
            <w:pPr>
              <w:spacing w:after="0" w:line="240" w:lineRule="auto"/>
              <w:rPr>
                <w:rFonts w:ascii="Calibri" w:eastAsia="Times New Roman" w:hAnsi="Calibri" w:cs="Times New Roman"/>
                <w:color w:val="000000"/>
                <w:lang w:val="en-GB" w:eastAsia="en-GB"/>
              </w:rPr>
            </w:pPr>
          </w:p>
        </w:tc>
      </w:tr>
      <w:tr w:rsidR="00544402" w:rsidRPr="00C82E2E" w:rsidTr="0082691F">
        <w:trPr>
          <w:trHeight w:val="537"/>
        </w:trPr>
        <w:tc>
          <w:tcPr>
            <w:tcW w:w="3984" w:type="dxa"/>
            <w:shd w:val="clear" w:color="auto" w:fill="auto"/>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PM Telephone Number</w:t>
            </w:r>
          </w:p>
        </w:tc>
        <w:tc>
          <w:tcPr>
            <w:tcW w:w="8931" w:type="dxa"/>
            <w:shd w:val="clear" w:color="auto" w:fill="auto"/>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p>
        </w:tc>
      </w:tr>
      <w:tr w:rsidR="00544402" w:rsidRPr="00C82E2E" w:rsidTr="0082691F">
        <w:trPr>
          <w:trHeight w:val="537"/>
        </w:trPr>
        <w:tc>
          <w:tcPr>
            <w:tcW w:w="3984" w:type="dxa"/>
            <w:shd w:val="clear" w:color="auto" w:fill="auto"/>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PM Mobile/Cell Phone Number</w:t>
            </w:r>
          </w:p>
        </w:tc>
        <w:tc>
          <w:tcPr>
            <w:tcW w:w="8931" w:type="dxa"/>
            <w:shd w:val="clear" w:color="auto" w:fill="auto"/>
            <w:vAlign w:val="center"/>
          </w:tcPr>
          <w:p w:rsidR="00544402" w:rsidRPr="00C82E2E" w:rsidRDefault="00544402" w:rsidP="00544402">
            <w:pPr>
              <w:spacing w:after="0" w:line="240" w:lineRule="auto"/>
              <w:rPr>
                <w:rFonts w:ascii="Calibri" w:eastAsia="Times New Roman" w:hAnsi="Calibri" w:cs="Times New Roman"/>
                <w:color w:val="000000"/>
                <w:lang w:val="en-GB" w:eastAsia="en-GB"/>
              </w:rPr>
            </w:pPr>
          </w:p>
        </w:tc>
      </w:tr>
      <w:tr w:rsidR="00544402" w:rsidRPr="00C82E2E" w:rsidTr="0082691F">
        <w:trPr>
          <w:trHeight w:val="537"/>
        </w:trPr>
        <w:tc>
          <w:tcPr>
            <w:tcW w:w="3984" w:type="dxa"/>
            <w:shd w:val="clear" w:color="auto" w:fill="auto"/>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PM Email Address</w:t>
            </w:r>
          </w:p>
        </w:tc>
        <w:tc>
          <w:tcPr>
            <w:tcW w:w="8931" w:type="dxa"/>
            <w:shd w:val="clear" w:color="auto" w:fill="auto"/>
            <w:vAlign w:val="center"/>
          </w:tcPr>
          <w:p w:rsidR="00544402" w:rsidRPr="00C82E2E" w:rsidRDefault="00544402" w:rsidP="00544402">
            <w:pPr>
              <w:spacing w:after="0" w:line="240" w:lineRule="auto"/>
              <w:rPr>
                <w:rFonts w:ascii="Calibri" w:eastAsia="Times New Roman" w:hAnsi="Calibri" w:cs="Times New Roman"/>
                <w:color w:val="000000"/>
                <w:lang w:val="en-GB" w:eastAsia="en-GB"/>
              </w:rPr>
            </w:pPr>
          </w:p>
        </w:tc>
      </w:tr>
      <w:tr w:rsidR="00544402" w:rsidRPr="00C82E2E" w:rsidTr="0082691F">
        <w:trPr>
          <w:trHeight w:val="537"/>
        </w:trPr>
        <w:tc>
          <w:tcPr>
            <w:tcW w:w="3984" w:type="dxa"/>
            <w:shd w:val="clear" w:color="auto" w:fill="auto"/>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Financial Management Contact First Name</w:t>
            </w:r>
          </w:p>
        </w:tc>
        <w:tc>
          <w:tcPr>
            <w:tcW w:w="8931" w:type="dxa"/>
            <w:shd w:val="clear" w:color="auto" w:fill="auto"/>
            <w:vAlign w:val="center"/>
          </w:tcPr>
          <w:p w:rsidR="00544402" w:rsidRPr="00C82E2E" w:rsidRDefault="00544402" w:rsidP="00544402">
            <w:pPr>
              <w:spacing w:after="0" w:line="240" w:lineRule="auto"/>
              <w:rPr>
                <w:rFonts w:ascii="Calibri" w:eastAsia="Times New Roman" w:hAnsi="Calibri" w:cs="Times New Roman"/>
                <w:color w:val="000000"/>
                <w:lang w:val="en-GB" w:eastAsia="en-GB"/>
              </w:rPr>
            </w:pPr>
          </w:p>
        </w:tc>
      </w:tr>
      <w:tr w:rsidR="00544402" w:rsidRPr="00C82E2E" w:rsidTr="0082691F">
        <w:trPr>
          <w:trHeight w:val="537"/>
        </w:trPr>
        <w:tc>
          <w:tcPr>
            <w:tcW w:w="3984" w:type="dxa"/>
            <w:shd w:val="clear" w:color="auto" w:fill="auto"/>
            <w:noWrap/>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FM Contact Surname</w:t>
            </w:r>
          </w:p>
        </w:tc>
        <w:tc>
          <w:tcPr>
            <w:tcW w:w="8931" w:type="dxa"/>
            <w:shd w:val="clear" w:color="auto" w:fill="auto"/>
            <w:vAlign w:val="center"/>
          </w:tcPr>
          <w:p w:rsidR="00544402" w:rsidRPr="00C82E2E" w:rsidRDefault="00544402" w:rsidP="00544402">
            <w:pPr>
              <w:spacing w:after="0" w:line="240" w:lineRule="auto"/>
              <w:rPr>
                <w:rFonts w:ascii="Calibri" w:eastAsia="Times New Roman" w:hAnsi="Calibri" w:cs="Times New Roman"/>
                <w:color w:val="000000"/>
                <w:lang w:val="en-GB" w:eastAsia="en-GB"/>
              </w:rPr>
            </w:pPr>
          </w:p>
        </w:tc>
      </w:tr>
      <w:tr w:rsidR="00544402" w:rsidRPr="00C82E2E" w:rsidTr="0082691F">
        <w:trPr>
          <w:trHeight w:val="537"/>
        </w:trPr>
        <w:tc>
          <w:tcPr>
            <w:tcW w:w="3984" w:type="dxa"/>
            <w:shd w:val="clear" w:color="auto" w:fill="auto"/>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FM Telephone Number</w:t>
            </w:r>
          </w:p>
        </w:tc>
        <w:tc>
          <w:tcPr>
            <w:tcW w:w="8931" w:type="dxa"/>
            <w:shd w:val="clear" w:color="auto" w:fill="auto"/>
            <w:vAlign w:val="center"/>
          </w:tcPr>
          <w:p w:rsidR="00544402" w:rsidRPr="00C82E2E" w:rsidRDefault="00544402" w:rsidP="00544402">
            <w:pPr>
              <w:spacing w:after="0" w:line="240" w:lineRule="auto"/>
              <w:rPr>
                <w:rFonts w:ascii="Calibri" w:eastAsia="Times New Roman" w:hAnsi="Calibri" w:cs="Times New Roman"/>
                <w:color w:val="000000"/>
                <w:lang w:val="en-GB" w:eastAsia="en-GB"/>
              </w:rPr>
            </w:pPr>
          </w:p>
        </w:tc>
      </w:tr>
      <w:tr w:rsidR="00544402" w:rsidRPr="00C82E2E" w:rsidTr="0082691F">
        <w:trPr>
          <w:trHeight w:val="537"/>
        </w:trPr>
        <w:tc>
          <w:tcPr>
            <w:tcW w:w="3984" w:type="dxa"/>
            <w:shd w:val="clear" w:color="auto" w:fill="auto"/>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FM Mobile/Cell Phone Number</w:t>
            </w:r>
          </w:p>
        </w:tc>
        <w:tc>
          <w:tcPr>
            <w:tcW w:w="8931" w:type="dxa"/>
            <w:shd w:val="clear" w:color="auto" w:fill="auto"/>
            <w:vAlign w:val="center"/>
          </w:tcPr>
          <w:p w:rsidR="00544402" w:rsidRPr="00C82E2E" w:rsidRDefault="00544402" w:rsidP="00544402">
            <w:pPr>
              <w:spacing w:after="0" w:line="240" w:lineRule="auto"/>
              <w:rPr>
                <w:rFonts w:ascii="Calibri" w:eastAsia="Times New Roman" w:hAnsi="Calibri" w:cs="Times New Roman"/>
                <w:color w:val="000000"/>
                <w:lang w:val="en-GB" w:eastAsia="en-GB"/>
              </w:rPr>
            </w:pPr>
          </w:p>
        </w:tc>
      </w:tr>
      <w:tr w:rsidR="00544402" w:rsidRPr="00C82E2E" w:rsidTr="0082691F">
        <w:trPr>
          <w:trHeight w:val="537"/>
        </w:trPr>
        <w:tc>
          <w:tcPr>
            <w:tcW w:w="3984" w:type="dxa"/>
            <w:shd w:val="clear" w:color="auto" w:fill="auto"/>
            <w:vAlign w:val="center"/>
          </w:tcPr>
          <w:p w:rsidR="00544402" w:rsidRPr="00C82E2E" w:rsidRDefault="00544402" w:rsidP="00544402">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FM Email Address</w:t>
            </w:r>
          </w:p>
        </w:tc>
        <w:tc>
          <w:tcPr>
            <w:tcW w:w="8931" w:type="dxa"/>
            <w:shd w:val="clear" w:color="auto" w:fill="auto"/>
            <w:vAlign w:val="center"/>
          </w:tcPr>
          <w:p w:rsidR="00544402" w:rsidRPr="00C82E2E" w:rsidRDefault="00544402" w:rsidP="00544402">
            <w:pPr>
              <w:spacing w:after="0" w:line="240" w:lineRule="auto"/>
              <w:rPr>
                <w:rFonts w:ascii="Calibri" w:eastAsia="Times New Roman" w:hAnsi="Calibri" w:cs="Times New Roman"/>
                <w:color w:val="000000"/>
                <w:lang w:val="en-GB" w:eastAsia="en-GB"/>
              </w:rPr>
            </w:pPr>
          </w:p>
        </w:tc>
      </w:tr>
    </w:tbl>
    <w:p w:rsidR="00544402" w:rsidRPr="00C82E2E" w:rsidRDefault="00544402" w:rsidP="00B20F65">
      <w:pPr>
        <w:spacing w:after="0" w:line="240" w:lineRule="auto"/>
        <w:rPr>
          <w:b/>
          <w:lang w:val="en-GB"/>
        </w:rPr>
      </w:pPr>
    </w:p>
    <w:p w:rsidR="00B20F65" w:rsidRPr="00C82E2E" w:rsidRDefault="00544402" w:rsidP="00AF7667">
      <w:pPr>
        <w:shd w:val="clear" w:color="auto" w:fill="D9D9D9" w:themeFill="background1" w:themeFillShade="D9"/>
        <w:spacing w:after="0" w:line="240" w:lineRule="auto"/>
        <w:rPr>
          <w:b/>
          <w:lang w:val="en-GB"/>
        </w:rPr>
      </w:pPr>
      <w:r w:rsidRPr="00C82E2E">
        <w:rPr>
          <w:b/>
          <w:lang w:val="en-GB"/>
        </w:rPr>
        <w:t>We confirm the following bank account for the transfer of the funds for the project:</w:t>
      </w:r>
    </w:p>
    <w:p w:rsidR="00FC15FC" w:rsidRPr="00C82E2E" w:rsidRDefault="00FC15FC" w:rsidP="00B20F65">
      <w:pPr>
        <w:spacing w:after="0" w:line="240" w:lineRule="auto"/>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FC15FC" w:rsidRPr="00C82E2E" w:rsidTr="0082691F">
        <w:trPr>
          <w:trHeight w:val="300"/>
        </w:trPr>
        <w:tc>
          <w:tcPr>
            <w:tcW w:w="3984" w:type="dxa"/>
            <w:shd w:val="clear" w:color="auto" w:fill="auto"/>
            <w:vAlign w:val="center"/>
          </w:tcPr>
          <w:p w:rsidR="00FC15FC" w:rsidRPr="00C82E2E" w:rsidRDefault="00FC15FC" w:rsidP="00FC15FC">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Bank Name</w:t>
            </w:r>
          </w:p>
        </w:tc>
        <w:tc>
          <w:tcPr>
            <w:tcW w:w="8931" w:type="dxa"/>
            <w:shd w:val="clear" w:color="auto" w:fill="auto"/>
            <w:vAlign w:val="center"/>
          </w:tcPr>
          <w:p w:rsidR="00FC15FC" w:rsidRPr="00C82E2E" w:rsidRDefault="00FC15FC" w:rsidP="00FC15FC">
            <w:pPr>
              <w:spacing w:after="0" w:line="240" w:lineRule="auto"/>
              <w:rPr>
                <w:rFonts w:ascii="Calibri" w:eastAsia="Times New Roman" w:hAnsi="Calibri" w:cs="Times New Roman"/>
                <w:color w:val="000000"/>
                <w:lang w:val="en-GB" w:eastAsia="en-GB"/>
              </w:rPr>
            </w:pPr>
          </w:p>
        </w:tc>
      </w:tr>
      <w:tr w:rsidR="00FC15FC" w:rsidRPr="00C82E2E" w:rsidTr="0082691F">
        <w:trPr>
          <w:trHeight w:val="900"/>
        </w:trPr>
        <w:tc>
          <w:tcPr>
            <w:tcW w:w="3984" w:type="dxa"/>
            <w:shd w:val="clear" w:color="auto" w:fill="auto"/>
            <w:vAlign w:val="center"/>
          </w:tcPr>
          <w:p w:rsidR="00FC15FC" w:rsidRPr="00C82E2E" w:rsidRDefault="00FC15FC" w:rsidP="00FC15FC">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Bank Account Number or International Bank Account Number (IBAN)</w:t>
            </w:r>
          </w:p>
        </w:tc>
        <w:tc>
          <w:tcPr>
            <w:tcW w:w="8931" w:type="dxa"/>
            <w:shd w:val="clear" w:color="auto" w:fill="auto"/>
            <w:vAlign w:val="center"/>
          </w:tcPr>
          <w:p w:rsidR="00FC15FC" w:rsidRPr="00C82E2E" w:rsidRDefault="00FC15FC" w:rsidP="00FC15FC">
            <w:pPr>
              <w:spacing w:after="0" w:line="240" w:lineRule="auto"/>
              <w:rPr>
                <w:rFonts w:ascii="Calibri" w:eastAsia="Times New Roman" w:hAnsi="Calibri" w:cs="Times New Roman"/>
                <w:color w:val="000000"/>
                <w:lang w:val="en-GB" w:eastAsia="en-GB"/>
              </w:rPr>
            </w:pPr>
          </w:p>
        </w:tc>
      </w:tr>
      <w:tr w:rsidR="00FC15FC" w:rsidRPr="00C82E2E" w:rsidTr="0082691F">
        <w:trPr>
          <w:trHeight w:val="600"/>
        </w:trPr>
        <w:tc>
          <w:tcPr>
            <w:tcW w:w="3984" w:type="dxa"/>
            <w:shd w:val="clear" w:color="auto" w:fill="auto"/>
            <w:vAlign w:val="center"/>
          </w:tcPr>
          <w:p w:rsidR="00FC15FC" w:rsidRPr="00C82E2E" w:rsidRDefault="00FC15FC" w:rsidP="00FC15FC">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Bank Identifier Code (BIC)/Swift Code</w:t>
            </w:r>
          </w:p>
        </w:tc>
        <w:tc>
          <w:tcPr>
            <w:tcW w:w="8931" w:type="dxa"/>
            <w:shd w:val="clear" w:color="auto" w:fill="auto"/>
            <w:vAlign w:val="center"/>
          </w:tcPr>
          <w:p w:rsidR="00FC15FC" w:rsidRPr="00C82E2E" w:rsidRDefault="00FC15FC" w:rsidP="00FC15FC">
            <w:pPr>
              <w:spacing w:after="0" w:line="240" w:lineRule="auto"/>
              <w:rPr>
                <w:rFonts w:ascii="Calibri" w:eastAsia="Times New Roman" w:hAnsi="Calibri" w:cs="Times New Roman"/>
                <w:color w:val="000000"/>
                <w:lang w:val="en-GB" w:eastAsia="en-GB"/>
              </w:rPr>
            </w:pPr>
          </w:p>
        </w:tc>
      </w:tr>
      <w:tr w:rsidR="00FC15FC" w:rsidRPr="00C82E2E" w:rsidTr="0082691F">
        <w:trPr>
          <w:trHeight w:val="600"/>
        </w:trPr>
        <w:tc>
          <w:tcPr>
            <w:tcW w:w="3984" w:type="dxa"/>
            <w:shd w:val="clear" w:color="auto" w:fill="auto"/>
            <w:vAlign w:val="center"/>
          </w:tcPr>
          <w:p w:rsidR="00FC15FC" w:rsidRPr="00C82E2E" w:rsidRDefault="00FC15FC" w:rsidP="00FC15FC">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If no BIC/SWIFT code, please give other branch code</w:t>
            </w:r>
            <w:r w:rsidR="00BE71F7" w:rsidRPr="00C82E2E">
              <w:rPr>
                <w:rFonts w:ascii="Calibri" w:eastAsia="Times New Roman" w:hAnsi="Calibri" w:cs="Times New Roman"/>
                <w:b/>
                <w:bCs/>
                <w:color w:val="000000"/>
                <w:lang w:val="en-GB" w:eastAsia="en-GB"/>
              </w:rPr>
              <w:t xml:space="preserve"> and branch address</w:t>
            </w:r>
          </w:p>
        </w:tc>
        <w:tc>
          <w:tcPr>
            <w:tcW w:w="8931" w:type="dxa"/>
            <w:shd w:val="clear" w:color="auto" w:fill="auto"/>
            <w:vAlign w:val="center"/>
          </w:tcPr>
          <w:p w:rsidR="00FC15FC" w:rsidRPr="00C82E2E" w:rsidRDefault="00FC15FC" w:rsidP="00FC15FC">
            <w:pPr>
              <w:spacing w:after="0" w:line="240" w:lineRule="auto"/>
              <w:rPr>
                <w:rFonts w:ascii="Calibri" w:eastAsia="Times New Roman" w:hAnsi="Calibri" w:cs="Times New Roman"/>
                <w:color w:val="000000"/>
                <w:lang w:val="en-GB" w:eastAsia="en-GB"/>
              </w:rPr>
            </w:pPr>
          </w:p>
        </w:tc>
      </w:tr>
    </w:tbl>
    <w:p w:rsidR="00FC15FC" w:rsidRPr="00C82E2E" w:rsidRDefault="00FC15FC" w:rsidP="00B20F65">
      <w:pPr>
        <w:spacing w:after="0" w:line="240" w:lineRule="auto"/>
        <w:rPr>
          <w:lang w:val="en-GB"/>
        </w:rPr>
      </w:pPr>
    </w:p>
    <w:p w:rsidR="00FC15FC" w:rsidRPr="00C82E2E" w:rsidRDefault="00FC15FC" w:rsidP="00B20F65">
      <w:pPr>
        <w:spacing w:after="0" w:line="240" w:lineRule="auto"/>
        <w:rPr>
          <w:rFonts w:eastAsiaTheme="majorEastAsia" w:cstheme="majorBidi"/>
          <w:b/>
          <w:bCs/>
          <w:sz w:val="26"/>
          <w:szCs w:val="26"/>
          <w:lang w:val="en-GB"/>
        </w:rPr>
      </w:pPr>
    </w:p>
    <w:p w:rsidR="00FC15FC" w:rsidRPr="00C82E2E" w:rsidRDefault="00AF7667" w:rsidP="00AF7667">
      <w:pPr>
        <w:shd w:val="clear" w:color="auto" w:fill="D9D9D9" w:themeFill="background1" w:themeFillShade="D9"/>
        <w:spacing w:after="0" w:line="240" w:lineRule="auto"/>
        <w:rPr>
          <w:rFonts w:eastAsiaTheme="majorEastAsia" w:cstheme="majorBidi"/>
          <w:b/>
          <w:bCs/>
          <w:lang w:val="en-GB"/>
        </w:rPr>
      </w:pPr>
      <w:r w:rsidRPr="00C82E2E">
        <w:rPr>
          <w:rFonts w:eastAsiaTheme="majorEastAsia" w:cstheme="majorBidi"/>
          <w:b/>
          <w:bCs/>
          <w:lang w:val="en-GB"/>
        </w:rPr>
        <w:t>PROPOSAL APPROVAL AND ENDORSEMENTS</w:t>
      </w:r>
    </w:p>
    <w:p w:rsidR="00FC15FC" w:rsidRPr="00C82E2E" w:rsidRDefault="00FC15FC" w:rsidP="00B20F65">
      <w:pPr>
        <w:spacing w:after="0" w:line="240" w:lineRule="auto"/>
        <w:rPr>
          <w:rFonts w:eastAsiaTheme="majorEastAsia" w:cstheme="majorBidi"/>
          <w:bCs/>
          <w:lang w:val="en-GB"/>
        </w:rPr>
      </w:pPr>
      <w:r w:rsidRPr="00C82E2E">
        <w:rPr>
          <w:rFonts w:eastAsiaTheme="majorEastAsia" w:cstheme="majorBidi"/>
          <w:bCs/>
          <w:lang w:val="en-GB"/>
        </w:rPr>
        <w:t xml:space="preserve">NB: </w:t>
      </w:r>
      <w:r w:rsidR="005D6B5F" w:rsidRPr="00C82E2E">
        <w:rPr>
          <w:rFonts w:eastAsiaTheme="majorEastAsia" w:cstheme="majorBidi"/>
          <w:bCs/>
          <w:lang w:val="en-GB"/>
        </w:rPr>
        <w:t xml:space="preserve"> Please </w:t>
      </w:r>
      <w:r w:rsidRPr="00C82E2E">
        <w:rPr>
          <w:rFonts w:eastAsiaTheme="majorEastAsia" w:cstheme="majorBidi"/>
          <w:bCs/>
          <w:lang w:val="en-GB"/>
        </w:rPr>
        <w:t>attach signed or email support from coalition member organizations as an annex to this proposal.</w:t>
      </w:r>
    </w:p>
    <w:p w:rsidR="00FC15FC" w:rsidRPr="00C82E2E" w:rsidRDefault="00FC15FC" w:rsidP="00B20F65">
      <w:pPr>
        <w:spacing w:after="0" w:line="240" w:lineRule="auto"/>
        <w:rPr>
          <w:rFonts w:eastAsiaTheme="majorEastAsia" w:cstheme="majorBidi"/>
          <w:b/>
          <w:bCs/>
          <w:sz w:val="26"/>
          <w:szCs w:val="26"/>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D6B5F" w:rsidRPr="00C82E2E" w:rsidTr="0082691F">
        <w:trPr>
          <w:trHeight w:val="900"/>
        </w:trPr>
        <w:tc>
          <w:tcPr>
            <w:tcW w:w="3984" w:type="dxa"/>
            <w:shd w:val="clear" w:color="auto" w:fill="auto"/>
            <w:vAlign w:val="bottom"/>
          </w:tcPr>
          <w:p w:rsidR="005D6B5F" w:rsidRPr="00C82E2E" w:rsidRDefault="005D6B5F" w:rsidP="005D6B5F">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xml:space="preserve">Please indicate the time and date of the coalition board meeting when this CSEF application was approved. </w:t>
            </w:r>
          </w:p>
        </w:tc>
        <w:tc>
          <w:tcPr>
            <w:tcW w:w="8931" w:type="dxa"/>
            <w:shd w:val="clear" w:color="auto" w:fill="auto"/>
            <w:vAlign w:val="center"/>
          </w:tcPr>
          <w:p w:rsidR="005D6B5F" w:rsidRPr="00C82E2E" w:rsidRDefault="005D6B5F" w:rsidP="005D6B5F">
            <w:pPr>
              <w:spacing w:after="0" w:line="240" w:lineRule="auto"/>
              <w:rPr>
                <w:rFonts w:ascii="Calibri" w:eastAsia="Times New Roman" w:hAnsi="Calibri" w:cs="Times New Roman"/>
                <w:b/>
                <w:bCs/>
                <w:color w:val="000000"/>
                <w:lang w:val="en-GB" w:eastAsia="en-GB"/>
              </w:rPr>
            </w:pPr>
          </w:p>
        </w:tc>
      </w:tr>
      <w:tr w:rsidR="005D6B5F" w:rsidRPr="00C82E2E" w:rsidTr="0082691F">
        <w:trPr>
          <w:trHeight w:val="900"/>
        </w:trPr>
        <w:tc>
          <w:tcPr>
            <w:tcW w:w="3984" w:type="dxa"/>
            <w:shd w:val="clear" w:color="auto" w:fill="auto"/>
            <w:vAlign w:val="center"/>
          </w:tcPr>
          <w:p w:rsidR="005D6B5F" w:rsidRPr="00C82E2E" w:rsidRDefault="005D6B5F" w:rsidP="005D6B5F">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Please list the members present at the meeting</w:t>
            </w:r>
          </w:p>
        </w:tc>
        <w:tc>
          <w:tcPr>
            <w:tcW w:w="8931" w:type="dxa"/>
            <w:shd w:val="clear" w:color="auto" w:fill="auto"/>
            <w:vAlign w:val="center"/>
          </w:tcPr>
          <w:p w:rsidR="005D6B5F" w:rsidRPr="00C82E2E" w:rsidRDefault="005D6B5F" w:rsidP="005D6B5F">
            <w:pPr>
              <w:spacing w:after="0" w:line="240" w:lineRule="auto"/>
              <w:rPr>
                <w:rFonts w:ascii="Calibri" w:eastAsia="Times New Roman" w:hAnsi="Calibri" w:cs="Times New Roman"/>
                <w:color w:val="000000"/>
                <w:lang w:val="en-GB" w:eastAsia="en-GB"/>
              </w:rPr>
            </w:pPr>
          </w:p>
        </w:tc>
      </w:tr>
      <w:tr w:rsidR="005D6B5F" w:rsidRPr="00C82E2E" w:rsidTr="0082691F">
        <w:trPr>
          <w:trHeight w:val="900"/>
        </w:trPr>
        <w:tc>
          <w:tcPr>
            <w:tcW w:w="3984" w:type="dxa"/>
            <w:shd w:val="clear" w:color="auto" w:fill="auto"/>
            <w:vAlign w:val="center"/>
          </w:tcPr>
          <w:p w:rsidR="005D6B5F" w:rsidRPr="00C82E2E" w:rsidRDefault="005D6B5F" w:rsidP="005D6B5F">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xml:space="preserve">Please identify member organizations endorsing the coalition proposal. </w:t>
            </w:r>
          </w:p>
        </w:tc>
        <w:tc>
          <w:tcPr>
            <w:tcW w:w="8931" w:type="dxa"/>
            <w:shd w:val="clear" w:color="auto" w:fill="auto"/>
            <w:vAlign w:val="center"/>
          </w:tcPr>
          <w:p w:rsidR="005D6B5F" w:rsidRPr="00C82E2E" w:rsidRDefault="005D6B5F" w:rsidP="005D6B5F">
            <w:pPr>
              <w:spacing w:after="0" w:line="240" w:lineRule="auto"/>
              <w:rPr>
                <w:rFonts w:ascii="Calibri" w:eastAsia="Times New Roman" w:hAnsi="Calibri" w:cs="Times New Roman"/>
                <w:b/>
                <w:bCs/>
                <w:color w:val="000000"/>
                <w:lang w:val="en-GB" w:eastAsia="en-GB"/>
              </w:rPr>
            </w:pPr>
          </w:p>
        </w:tc>
      </w:tr>
    </w:tbl>
    <w:p w:rsidR="005D6B5F" w:rsidRPr="00C82E2E" w:rsidRDefault="005D6B5F" w:rsidP="00B20F65">
      <w:pPr>
        <w:spacing w:after="0" w:line="240" w:lineRule="auto"/>
        <w:rPr>
          <w:rFonts w:eastAsiaTheme="majorEastAsia" w:cstheme="majorBidi"/>
          <w:b/>
          <w:bCs/>
          <w:sz w:val="26"/>
          <w:szCs w:val="26"/>
          <w:lang w:val="en-GB"/>
        </w:rPr>
      </w:pPr>
    </w:p>
    <w:p w:rsidR="00AF7667" w:rsidRPr="00C82E2E" w:rsidRDefault="00AF7667" w:rsidP="00AF7667">
      <w:pPr>
        <w:shd w:val="clear" w:color="auto" w:fill="D9D9D9" w:themeFill="background1" w:themeFillShade="D9"/>
        <w:tabs>
          <w:tab w:val="left" w:pos="4077"/>
        </w:tabs>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REPORTING AND AUDIT</w:t>
      </w:r>
      <w:r w:rsidRPr="00C82E2E">
        <w:rPr>
          <w:rFonts w:ascii="Calibri" w:eastAsia="Times New Roman" w:hAnsi="Calibri" w:cs="Times New Roman"/>
          <w:b/>
          <w:bCs/>
          <w:color w:val="000000"/>
          <w:lang w:val="en-GB" w:eastAsia="en-GB"/>
        </w:rPr>
        <w:tab/>
      </w:r>
    </w:p>
    <w:p w:rsidR="00AF7667" w:rsidRPr="00C82E2E" w:rsidRDefault="00BE71F7" w:rsidP="00AF7667">
      <w:pPr>
        <w:tabs>
          <w:tab w:val="left" w:pos="4077"/>
        </w:tabs>
        <w:spacing w:after="0" w:line="240" w:lineRule="auto"/>
        <w:rPr>
          <w:rFonts w:ascii="Calibri" w:eastAsia="Times New Roman" w:hAnsi="Calibri" w:cs="Times New Roman"/>
          <w:b/>
          <w:color w:val="000000"/>
          <w:lang w:val="en-GB" w:eastAsia="en-GB"/>
        </w:rPr>
      </w:pPr>
      <w:r w:rsidRPr="00C82E2E">
        <w:rPr>
          <w:rFonts w:ascii="Calibri" w:eastAsia="Times New Roman" w:hAnsi="Calibri" w:cs="Times New Roman"/>
          <w:b/>
          <w:color w:val="000000"/>
          <w:lang w:val="en-GB" w:eastAsia="en-GB"/>
        </w:rPr>
        <w:t>W</w:t>
      </w:r>
      <w:r w:rsidR="00AF7667" w:rsidRPr="00C82E2E">
        <w:rPr>
          <w:rFonts w:ascii="Calibri" w:eastAsia="Times New Roman" w:hAnsi="Calibri" w:cs="Times New Roman"/>
          <w:b/>
          <w:color w:val="000000"/>
          <w:lang w:val="en-GB" w:eastAsia="en-GB"/>
        </w:rPr>
        <w:t xml:space="preserve">e agree to the following reporting and auditing timetable: </w:t>
      </w:r>
    </w:p>
    <w:p w:rsidR="00AF7667" w:rsidRPr="00C82E2E" w:rsidRDefault="00AF7667" w:rsidP="00AF7667">
      <w:pPr>
        <w:tabs>
          <w:tab w:val="left" w:pos="4077"/>
        </w:tabs>
        <w:spacing w:after="0" w:line="240" w:lineRule="auto"/>
        <w:ind w:left="93"/>
        <w:rPr>
          <w:rFonts w:ascii="Calibri" w:eastAsia="Times New Roman" w:hAnsi="Calibri" w:cs="Times New Roman"/>
          <w:color w:val="000000"/>
          <w:lang w:val="en-GB" w:eastAsia="en-GB"/>
        </w:rPr>
      </w:pPr>
      <w:r w:rsidRPr="00C82E2E">
        <w:rPr>
          <w:rFonts w:ascii="Calibri" w:eastAsia="Times New Roman" w:hAnsi="Calibri" w:cs="Times New Roman"/>
          <w:b/>
          <w:bCs/>
          <w:color w:val="000000"/>
          <w:lang w:val="en-GB" w:eastAsia="en-GB"/>
        </w:rPr>
        <w:tab/>
      </w:r>
    </w:p>
    <w:p w:rsidR="00AF7667" w:rsidRPr="00C82E2E" w:rsidRDefault="00AF7667" w:rsidP="00AF7667">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31</w:t>
      </w:r>
      <w:r w:rsidRPr="00C82E2E">
        <w:rPr>
          <w:rFonts w:ascii="Calibri" w:eastAsia="Times New Roman" w:hAnsi="Calibri" w:cs="Times New Roman"/>
          <w:color w:val="000000"/>
          <w:vertAlign w:val="superscript"/>
          <w:lang w:val="en-GB" w:eastAsia="en-GB"/>
        </w:rPr>
        <w:t>st</w:t>
      </w:r>
      <w:r w:rsidRPr="00C82E2E">
        <w:rPr>
          <w:rFonts w:ascii="Calibri" w:eastAsia="Times New Roman" w:hAnsi="Calibri" w:cs="Times New Roman"/>
          <w:color w:val="000000"/>
          <w:lang w:val="en-GB" w:eastAsia="en-GB"/>
        </w:rPr>
        <w:t xml:space="preserve"> July 2013</w:t>
      </w:r>
      <w:r w:rsidRPr="00C82E2E">
        <w:rPr>
          <w:rFonts w:ascii="Calibri" w:eastAsia="Times New Roman" w:hAnsi="Calibri" w:cs="Times New Roman"/>
          <w:color w:val="000000"/>
          <w:lang w:val="en-GB" w:eastAsia="en-GB"/>
        </w:rPr>
        <w:tab/>
      </w:r>
      <w:r w:rsidRPr="00C82E2E">
        <w:rPr>
          <w:rFonts w:ascii="Calibri" w:eastAsia="Times New Roman" w:hAnsi="Calibri" w:cs="Times New Roman"/>
          <w:color w:val="000000"/>
          <w:lang w:val="en-GB" w:eastAsia="en-GB"/>
        </w:rPr>
        <w:tab/>
        <w:t>Deadline for financial statement and narrative report ending 30 June 2013</w:t>
      </w:r>
    </w:p>
    <w:p w:rsidR="00AF7667" w:rsidRPr="00C82E2E" w:rsidRDefault="00AF7667" w:rsidP="00AF7667">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31</w:t>
      </w:r>
      <w:r w:rsidRPr="00C82E2E">
        <w:rPr>
          <w:rFonts w:ascii="Calibri" w:eastAsia="Times New Roman" w:hAnsi="Calibri" w:cs="Times New Roman"/>
          <w:color w:val="000000"/>
          <w:vertAlign w:val="superscript"/>
          <w:lang w:val="en-GB" w:eastAsia="en-GB"/>
        </w:rPr>
        <w:t>st</w:t>
      </w:r>
      <w:r w:rsidRPr="00C82E2E">
        <w:rPr>
          <w:rFonts w:ascii="Calibri" w:eastAsia="Times New Roman" w:hAnsi="Calibri" w:cs="Times New Roman"/>
          <w:color w:val="000000"/>
          <w:lang w:val="en-GB" w:eastAsia="en-GB"/>
        </w:rPr>
        <w:t xml:space="preserve"> October 2013</w:t>
      </w:r>
      <w:r w:rsidRPr="00C82E2E">
        <w:rPr>
          <w:rFonts w:ascii="Calibri" w:eastAsia="Times New Roman" w:hAnsi="Calibri" w:cs="Times New Roman"/>
          <w:color w:val="000000"/>
          <w:lang w:val="en-GB" w:eastAsia="en-GB"/>
        </w:rPr>
        <w:tab/>
        <w:t>Deadline for financial statement ending 30 September 2013</w:t>
      </w:r>
    </w:p>
    <w:p w:rsidR="00AF7667" w:rsidRPr="00C82E2E" w:rsidRDefault="00AF7667" w:rsidP="00AF7667">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31</w:t>
      </w:r>
      <w:r w:rsidRPr="00C82E2E">
        <w:rPr>
          <w:rFonts w:ascii="Calibri" w:eastAsia="Times New Roman" w:hAnsi="Calibri" w:cs="Times New Roman"/>
          <w:color w:val="000000"/>
          <w:vertAlign w:val="superscript"/>
          <w:lang w:val="en-GB" w:eastAsia="en-GB"/>
        </w:rPr>
        <w:t>st</w:t>
      </w:r>
      <w:r w:rsidRPr="00C82E2E">
        <w:rPr>
          <w:rFonts w:ascii="Calibri" w:eastAsia="Times New Roman" w:hAnsi="Calibri" w:cs="Times New Roman"/>
          <w:color w:val="000000"/>
          <w:lang w:val="en-GB" w:eastAsia="en-GB"/>
        </w:rPr>
        <w:t xml:space="preserve"> January 2014</w:t>
      </w:r>
      <w:r w:rsidRPr="00C82E2E">
        <w:rPr>
          <w:rFonts w:ascii="Calibri" w:eastAsia="Times New Roman" w:hAnsi="Calibri" w:cs="Times New Roman"/>
          <w:color w:val="000000"/>
          <w:lang w:val="en-GB" w:eastAsia="en-GB"/>
        </w:rPr>
        <w:tab/>
        <w:t>Deadline for financial statement and narrative report ending 31 December 2013</w:t>
      </w:r>
    </w:p>
    <w:p w:rsidR="00AF7667" w:rsidRPr="00C82E2E" w:rsidRDefault="00AF7667" w:rsidP="00AF7667">
      <w:pPr>
        <w:tabs>
          <w:tab w:val="left" w:pos="993"/>
        </w:tabs>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30</w:t>
      </w:r>
      <w:r w:rsidRPr="00C82E2E">
        <w:rPr>
          <w:rFonts w:ascii="Calibri" w:eastAsia="Times New Roman" w:hAnsi="Calibri" w:cs="Times New Roman"/>
          <w:color w:val="000000"/>
          <w:vertAlign w:val="superscript"/>
          <w:lang w:val="en-GB" w:eastAsia="en-GB"/>
        </w:rPr>
        <w:t>th</w:t>
      </w:r>
      <w:r w:rsidRPr="00C82E2E">
        <w:rPr>
          <w:rFonts w:ascii="Calibri" w:eastAsia="Times New Roman" w:hAnsi="Calibri" w:cs="Times New Roman"/>
          <w:color w:val="000000"/>
          <w:lang w:val="en-GB" w:eastAsia="en-GB"/>
        </w:rPr>
        <w:t xml:space="preserve"> April 2014</w:t>
      </w:r>
      <w:r w:rsidRPr="00C82E2E">
        <w:rPr>
          <w:rFonts w:ascii="Calibri" w:eastAsia="Times New Roman" w:hAnsi="Calibri" w:cs="Times New Roman"/>
          <w:color w:val="000000"/>
          <w:lang w:val="en-GB" w:eastAsia="en-GB"/>
        </w:rPr>
        <w:tab/>
      </w:r>
      <w:r w:rsidRPr="00C82E2E">
        <w:rPr>
          <w:rFonts w:ascii="Calibri" w:eastAsia="Times New Roman" w:hAnsi="Calibri" w:cs="Times New Roman"/>
          <w:color w:val="000000"/>
          <w:lang w:val="en-GB" w:eastAsia="en-GB"/>
        </w:rPr>
        <w:tab/>
        <w:t>Deadline for financial statement ending 31 March 2014</w:t>
      </w:r>
    </w:p>
    <w:p w:rsidR="00AF7667" w:rsidRPr="00C82E2E" w:rsidRDefault="00AF7667" w:rsidP="00AF7667">
      <w:pPr>
        <w:tabs>
          <w:tab w:val="left" w:pos="-1134"/>
        </w:tabs>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31</w:t>
      </w:r>
      <w:r w:rsidRPr="00C82E2E">
        <w:rPr>
          <w:rFonts w:ascii="Calibri" w:eastAsia="Times New Roman" w:hAnsi="Calibri" w:cs="Times New Roman"/>
          <w:color w:val="000000"/>
          <w:vertAlign w:val="superscript"/>
          <w:lang w:val="en-GB" w:eastAsia="en-GB"/>
        </w:rPr>
        <w:t>st</w:t>
      </w:r>
      <w:r w:rsidRPr="00C82E2E">
        <w:rPr>
          <w:rFonts w:ascii="Calibri" w:eastAsia="Times New Roman" w:hAnsi="Calibri" w:cs="Times New Roman"/>
          <w:color w:val="000000"/>
          <w:lang w:val="en-GB" w:eastAsia="en-GB"/>
        </w:rPr>
        <w:t xml:space="preserve"> July 2014</w:t>
      </w:r>
      <w:r w:rsidRPr="00C82E2E">
        <w:rPr>
          <w:rFonts w:ascii="Calibri" w:eastAsia="Times New Roman" w:hAnsi="Calibri" w:cs="Times New Roman"/>
          <w:color w:val="000000"/>
          <w:lang w:val="en-GB" w:eastAsia="en-GB"/>
        </w:rPr>
        <w:tab/>
      </w:r>
      <w:r w:rsidRPr="00C82E2E">
        <w:rPr>
          <w:rFonts w:ascii="Calibri" w:eastAsia="Times New Roman" w:hAnsi="Calibri" w:cs="Times New Roman"/>
          <w:color w:val="000000"/>
          <w:lang w:val="en-GB" w:eastAsia="en-GB"/>
        </w:rPr>
        <w:tab/>
        <w:t>Deadline for financial statement and narrative report ending 30 June 2014</w:t>
      </w:r>
    </w:p>
    <w:p w:rsidR="00AF7667" w:rsidRPr="00C82E2E" w:rsidRDefault="00AF7667" w:rsidP="00AF7667">
      <w:pPr>
        <w:tabs>
          <w:tab w:val="left" w:pos="1276"/>
        </w:tabs>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31</w:t>
      </w:r>
      <w:r w:rsidRPr="00C82E2E">
        <w:rPr>
          <w:rFonts w:ascii="Calibri" w:eastAsia="Times New Roman" w:hAnsi="Calibri" w:cs="Times New Roman"/>
          <w:color w:val="000000"/>
          <w:vertAlign w:val="superscript"/>
          <w:lang w:val="en-GB" w:eastAsia="en-GB"/>
        </w:rPr>
        <w:t>st</w:t>
      </w:r>
      <w:r w:rsidRPr="00C82E2E">
        <w:rPr>
          <w:rFonts w:ascii="Calibri" w:eastAsia="Times New Roman" w:hAnsi="Calibri" w:cs="Times New Roman"/>
          <w:color w:val="000000"/>
          <w:lang w:val="en-GB" w:eastAsia="en-GB"/>
        </w:rPr>
        <w:t xml:space="preserve"> October 2014</w:t>
      </w:r>
      <w:r w:rsidRPr="00C82E2E">
        <w:rPr>
          <w:rFonts w:ascii="Calibri" w:eastAsia="Times New Roman" w:hAnsi="Calibri" w:cs="Times New Roman"/>
          <w:color w:val="000000"/>
          <w:lang w:val="en-GB" w:eastAsia="en-GB"/>
        </w:rPr>
        <w:tab/>
        <w:t>Deadline for financial statement ending 30 September 2014</w:t>
      </w:r>
    </w:p>
    <w:p w:rsidR="00C82E2E" w:rsidRDefault="00C82E2E" w:rsidP="00C82E2E">
      <w:pPr>
        <w:spacing w:after="0" w:line="240" w:lineRule="auto"/>
        <w:ind w:left="2160" w:hanging="2160"/>
        <w:rPr>
          <w:rFonts w:ascii="Calibri" w:eastAsia="Times New Roman" w:hAnsi="Calibri" w:cs="Times New Roman"/>
          <w:color w:val="000000"/>
          <w:lang w:val="en-GB" w:eastAsia="en-GB"/>
        </w:rPr>
      </w:pPr>
    </w:p>
    <w:p w:rsidR="00AF7667" w:rsidRPr="00C82E2E" w:rsidRDefault="00AF7667" w:rsidP="00C82E2E">
      <w:pPr>
        <w:spacing w:after="0" w:line="240" w:lineRule="auto"/>
        <w:ind w:left="2160" w:hanging="2160"/>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January 2015</w:t>
      </w:r>
      <w:r w:rsidRPr="00C82E2E">
        <w:rPr>
          <w:rFonts w:ascii="Calibri" w:eastAsia="Times New Roman" w:hAnsi="Calibri" w:cs="Times New Roman"/>
          <w:color w:val="000000"/>
          <w:lang w:val="en-GB" w:eastAsia="en-GB"/>
        </w:rPr>
        <w:tab/>
        <w:t>Deadline for financial statement and narrative report ending 31 Dec. 2014, programme audit , evaluation reports and return of unspent funds.</w:t>
      </w:r>
      <w:r w:rsidR="00C82E2E">
        <w:rPr>
          <w:rFonts w:ascii="Calibri" w:eastAsia="Times New Roman" w:hAnsi="Calibri" w:cs="Times New Roman"/>
          <w:color w:val="000000"/>
          <w:lang w:val="en-GB" w:eastAsia="en-GB"/>
        </w:rPr>
        <w:t xml:space="preserve"> </w:t>
      </w:r>
      <w:r w:rsidRPr="00C82E2E">
        <w:rPr>
          <w:rFonts w:ascii="Calibri" w:eastAsia="Times New Roman" w:hAnsi="Calibri" w:cs="Times New Roman"/>
          <w:b/>
          <w:bCs/>
          <w:color w:val="000000"/>
          <w:sz w:val="20"/>
          <w:szCs w:val="20"/>
          <w:lang w:val="en-GB" w:eastAsia="en-GB"/>
        </w:rPr>
        <w:t>TIMELINES TO BE COMMUNICATED SHORTLY</w:t>
      </w:r>
    </w:p>
    <w:p w:rsidR="00AF7667" w:rsidRPr="00C82E2E" w:rsidRDefault="00AF7667" w:rsidP="00AF7667">
      <w:pPr>
        <w:tabs>
          <w:tab w:val="left" w:pos="4077"/>
        </w:tabs>
        <w:spacing w:after="0" w:line="240" w:lineRule="auto"/>
        <w:ind w:left="93"/>
        <w:rPr>
          <w:rFonts w:ascii="Calibri" w:eastAsia="Times New Roman" w:hAnsi="Calibri" w:cs="Times New Roman"/>
          <w:i/>
          <w:iCs/>
          <w:color w:val="000000"/>
          <w:lang w:val="en-GB" w:eastAsia="en-GB"/>
        </w:rPr>
      </w:pPr>
    </w:p>
    <w:p w:rsidR="00AF7667" w:rsidRPr="00C82E2E" w:rsidRDefault="00AF7667" w:rsidP="00696FE4">
      <w:pPr>
        <w:tabs>
          <w:tab w:val="left" w:pos="4077"/>
        </w:tabs>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 xml:space="preserve">NB:  All quarterly financial reports will include a brief narrative summary.  </w:t>
      </w:r>
    </w:p>
    <w:p w:rsidR="00AF7667" w:rsidRPr="0082691F" w:rsidRDefault="00AF7667" w:rsidP="0082691F">
      <w:pPr>
        <w:tabs>
          <w:tab w:val="left" w:pos="4077"/>
        </w:tabs>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NB: Disbursal of funds is pending satisfactory financial reporting and narrative reports/summaries from the quarter before last.</w:t>
      </w:r>
    </w:p>
    <w:p w:rsidR="00AF7667" w:rsidRPr="00C82E2E" w:rsidRDefault="00AF7667" w:rsidP="00AF7667">
      <w:pPr>
        <w:shd w:val="clear" w:color="auto" w:fill="D9D9D9" w:themeFill="background1" w:themeFillShade="D9"/>
        <w:tabs>
          <w:tab w:val="left" w:pos="4077"/>
        </w:tabs>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RESPONSIBILITY FOR CSEF FUNDING</w:t>
      </w:r>
    </w:p>
    <w:p w:rsidR="00AF7667" w:rsidRPr="00C82E2E" w:rsidRDefault="00AF7667" w:rsidP="00AF7667">
      <w:pPr>
        <w:tabs>
          <w:tab w:val="left" w:pos="4077"/>
        </w:tabs>
        <w:spacing w:after="0" w:line="240" w:lineRule="auto"/>
        <w:rPr>
          <w:rFonts w:ascii="Calibri" w:eastAsia="Times New Roman" w:hAnsi="Calibri" w:cs="Times New Roman"/>
          <w:b/>
          <w:color w:val="000000"/>
          <w:lang w:val="en-GB" w:eastAsia="en-GB"/>
        </w:rPr>
      </w:pPr>
      <w:r w:rsidRPr="00C82E2E">
        <w:rPr>
          <w:rFonts w:ascii="Calibri" w:eastAsia="Times New Roman" w:hAnsi="Calibri" w:cs="Times New Roman"/>
          <w:b/>
          <w:color w:val="000000"/>
          <w:lang w:val="en-GB" w:eastAsia="en-GB"/>
        </w:rPr>
        <w:t>By signing this cover sheet, the undersigned confirm that CSEF funds released to this national coalition will be used in line with the coalition project proposal and that any unspent money will be returned to the Regional Financial Management Agency on 31</w:t>
      </w:r>
      <w:r w:rsidRPr="00C82E2E">
        <w:rPr>
          <w:rFonts w:ascii="Calibri" w:eastAsia="Times New Roman" w:hAnsi="Calibri" w:cs="Times New Roman"/>
          <w:b/>
          <w:color w:val="000000"/>
          <w:vertAlign w:val="superscript"/>
          <w:lang w:val="en-GB" w:eastAsia="en-GB"/>
        </w:rPr>
        <w:t>st</w:t>
      </w:r>
      <w:r w:rsidRPr="00C82E2E">
        <w:rPr>
          <w:rFonts w:ascii="Calibri" w:eastAsia="Times New Roman" w:hAnsi="Calibri" w:cs="Times New Roman"/>
          <w:b/>
          <w:color w:val="000000"/>
          <w:lang w:val="en-GB" w:eastAsia="en-GB"/>
        </w:rPr>
        <w:t xml:space="preserve"> January 2015 unless otherwise advised.</w:t>
      </w:r>
    </w:p>
    <w:p w:rsidR="005D6B5F" w:rsidRPr="00C82E2E" w:rsidRDefault="005D6B5F" w:rsidP="00B20F65">
      <w:pPr>
        <w:spacing w:after="0" w:line="240" w:lineRule="auto"/>
        <w:rPr>
          <w:rFonts w:eastAsiaTheme="majorEastAsia" w:cstheme="majorBidi"/>
          <w:b/>
          <w:bCs/>
          <w:sz w:val="26"/>
          <w:szCs w:val="26"/>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Head of the Board, Country Coalition</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Title</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Date</w:t>
            </w:r>
          </w:p>
        </w:tc>
        <w:tc>
          <w:tcPr>
            <w:tcW w:w="8931" w:type="dxa"/>
            <w:shd w:val="clear" w:color="auto" w:fill="auto"/>
            <w:noWrap/>
            <w:vAlign w:val="center"/>
          </w:tcPr>
          <w:p w:rsidR="00696FE4" w:rsidRPr="00C82E2E" w:rsidRDefault="00696FE4" w:rsidP="00696FE4">
            <w:pPr>
              <w:spacing w:after="0" w:line="240" w:lineRule="auto"/>
              <w:rPr>
                <w:rFonts w:ascii="Calibri" w:eastAsia="Times New Roman" w:hAnsi="Calibri" w:cs="Times New Roman"/>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Signature</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i/>
                <w:iCs/>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National Coordinator (or key contact person for CSEF), Country Coalition</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i/>
                <w:iCs/>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Title</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i/>
                <w:iCs/>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Date</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i/>
                <w:iCs/>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Signature</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Legally Registered Fund Recipient Organisation (if different from coalition)</w:t>
            </w:r>
          </w:p>
        </w:tc>
        <w:tc>
          <w:tcPr>
            <w:tcW w:w="8931" w:type="dxa"/>
            <w:shd w:val="clear" w:color="auto" w:fill="auto"/>
            <w:noWrap/>
            <w:vAlign w:val="center"/>
          </w:tcPr>
          <w:p w:rsidR="00696FE4" w:rsidRPr="00C82E2E" w:rsidRDefault="00696FE4" w:rsidP="00696FE4">
            <w:pPr>
              <w:spacing w:after="0" w:line="240" w:lineRule="auto"/>
              <w:rPr>
                <w:rFonts w:ascii="Calibri" w:eastAsia="Times New Roman" w:hAnsi="Calibri" w:cs="Times New Roman"/>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Name of signatory</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i/>
                <w:iCs/>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Title</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i/>
                <w:iCs/>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Date</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i/>
                <w:iCs/>
                <w:color w:val="000000"/>
                <w:lang w:val="en-GB" w:eastAsia="en-GB"/>
              </w:rPr>
            </w:pPr>
          </w:p>
        </w:tc>
      </w:tr>
      <w:tr w:rsidR="00696FE4" w:rsidRPr="00C82E2E" w:rsidTr="0082691F">
        <w:trPr>
          <w:trHeight w:val="567"/>
        </w:trPr>
        <w:tc>
          <w:tcPr>
            <w:tcW w:w="3984" w:type="dxa"/>
            <w:shd w:val="clear" w:color="auto" w:fill="auto"/>
            <w:vAlign w:val="center"/>
          </w:tcPr>
          <w:p w:rsidR="00696FE4" w:rsidRPr="00C82E2E" w:rsidRDefault="00696FE4" w:rsidP="00696FE4">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Signature</w:t>
            </w:r>
          </w:p>
        </w:tc>
        <w:tc>
          <w:tcPr>
            <w:tcW w:w="8931" w:type="dxa"/>
            <w:shd w:val="clear" w:color="auto" w:fill="auto"/>
            <w:vAlign w:val="center"/>
          </w:tcPr>
          <w:p w:rsidR="00696FE4" w:rsidRPr="00C82E2E" w:rsidRDefault="00696FE4" w:rsidP="00696FE4">
            <w:pPr>
              <w:spacing w:after="0" w:line="240" w:lineRule="auto"/>
              <w:rPr>
                <w:rFonts w:ascii="Calibri" w:eastAsia="Times New Roman" w:hAnsi="Calibri" w:cs="Times New Roman"/>
                <w:i/>
                <w:iCs/>
                <w:color w:val="000000"/>
                <w:lang w:val="en-GB" w:eastAsia="en-GB"/>
              </w:rPr>
            </w:pPr>
          </w:p>
        </w:tc>
      </w:tr>
    </w:tbl>
    <w:p w:rsidR="00B20F65" w:rsidRPr="00C82E2E" w:rsidRDefault="00B20F65" w:rsidP="0040205B">
      <w:pPr>
        <w:pStyle w:val="Overskrift1"/>
      </w:pPr>
      <w:bookmarkStart w:id="2" w:name="_Toc353921635"/>
      <w:bookmarkStart w:id="3" w:name="_Toc228588360"/>
      <w:r w:rsidRPr="00C82E2E">
        <w:t>Section 2: Proposal narrative</w:t>
      </w:r>
      <w:bookmarkEnd w:id="2"/>
      <w:bookmarkEnd w:id="3"/>
    </w:p>
    <w:p w:rsidR="00B20F65" w:rsidRPr="00C82E2E" w:rsidRDefault="00B20F65" w:rsidP="00B20F65">
      <w:pPr>
        <w:pStyle w:val="Ingenmellomrom"/>
        <w:rPr>
          <w:lang w:val="en-GB"/>
        </w:rPr>
      </w:pPr>
    </w:p>
    <w:p w:rsidR="00B20F65" w:rsidRPr="00C82E2E" w:rsidRDefault="00B20F65" w:rsidP="0040205B">
      <w:pPr>
        <w:pStyle w:val="Overskrift3"/>
      </w:pPr>
      <w:bookmarkStart w:id="4" w:name="_Toc353921636"/>
      <w:bookmarkStart w:id="5" w:name="_Toc228588361"/>
      <w:r w:rsidRPr="00C82E2E">
        <w:t>2.1 Coalition overview</w:t>
      </w:r>
      <w:bookmarkEnd w:id="4"/>
      <w:bookmarkEnd w:id="5"/>
    </w:p>
    <w:p w:rsidR="00696FE4" w:rsidRPr="00C82E2E" w:rsidRDefault="00696FE4" w:rsidP="00696FE4">
      <w:pPr>
        <w:pStyle w:val="Ingenmellomrom"/>
        <w:rPr>
          <w:lang w:val="en-GB"/>
        </w:rPr>
      </w:pPr>
      <w:r w:rsidRPr="00C82E2E">
        <w:rPr>
          <w:lang w:val="en-GB"/>
        </w:rPr>
        <w:t>Please provide background including:</w:t>
      </w:r>
    </w:p>
    <w:p w:rsidR="00696FE4" w:rsidRPr="00C82E2E" w:rsidRDefault="00696FE4" w:rsidP="00696FE4">
      <w:pPr>
        <w:pStyle w:val="Ingenmellomrom"/>
        <w:numPr>
          <w:ilvl w:val="0"/>
          <w:numId w:val="4"/>
        </w:numPr>
        <w:rPr>
          <w:lang w:val="en-GB"/>
        </w:rPr>
      </w:pPr>
      <w:r w:rsidRPr="00C82E2E">
        <w:rPr>
          <w:lang w:val="en-GB"/>
        </w:rPr>
        <w:t>Coalition mission, values and objectives</w:t>
      </w:r>
    </w:p>
    <w:p w:rsidR="00696FE4" w:rsidRPr="00C82E2E" w:rsidRDefault="00696FE4" w:rsidP="00696FE4">
      <w:pPr>
        <w:pStyle w:val="Ingenmellomrom"/>
        <w:numPr>
          <w:ilvl w:val="0"/>
          <w:numId w:val="4"/>
        </w:numPr>
        <w:rPr>
          <w:lang w:val="en-GB"/>
        </w:rPr>
      </w:pPr>
      <w:r w:rsidRPr="00C82E2E">
        <w:rPr>
          <w:lang w:val="en-GB"/>
        </w:rPr>
        <w:t>Coalition membership, with particular reference to coalition representation of civil society and marginalized populations</w:t>
      </w:r>
    </w:p>
    <w:p w:rsidR="00696FE4" w:rsidRPr="00C82E2E" w:rsidRDefault="00696FE4" w:rsidP="00696FE4">
      <w:pPr>
        <w:pStyle w:val="Ingenmellomrom"/>
        <w:numPr>
          <w:ilvl w:val="0"/>
          <w:numId w:val="4"/>
        </w:numPr>
        <w:rPr>
          <w:lang w:val="en-GB"/>
        </w:rPr>
      </w:pPr>
      <w:r w:rsidRPr="00C82E2E">
        <w:rPr>
          <w:lang w:val="en-GB"/>
        </w:rPr>
        <w:t>Coalition recent activities, successes and challenges</w:t>
      </w:r>
    </w:p>
    <w:p w:rsidR="00696FE4" w:rsidRPr="00C82E2E" w:rsidRDefault="00696FE4" w:rsidP="00696FE4">
      <w:pPr>
        <w:pStyle w:val="Ingenmellomrom"/>
        <w:numPr>
          <w:ilvl w:val="0"/>
          <w:numId w:val="4"/>
        </w:numPr>
        <w:rPr>
          <w:lang w:val="en-GB"/>
        </w:rPr>
      </w:pPr>
      <w:r w:rsidRPr="00C82E2E">
        <w:rPr>
          <w:lang w:val="en-GB"/>
        </w:rPr>
        <w:t>Coalition key focus area(s) within education advocacy</w:t>
      </w:r>
    </w:p>
    <w:p w:rsidR="00B20F65" w:rsidRPr="00C82E2E" w:rsidRDefault="00696FE4" w:rsidP="00696FE4">
      <w:pPr>
        <w:spacing w:after="0"/>
        <w:rPr>
          <w:lang w:val="en-GB"/>
        </w:rPr>
      </w:pPr>
      <w:r w:rsidRPr="00C82E2E">
        <w:rPr>
          <w:lang w:val="en-GB"/>
        </w:rPr>
        <w:t>(Up to 3 pages)</w:t>
      </w:r>
    </w:p>
    <w:p w:rsidR="00696FE4" w:rsidRPr="00C82E2E" w:rsidRDefault="00696FE4" w:rsidP="00696FE4">
      <w:pPr>
        <w:spacing w:after="0"/>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BF15EC" w:rsidRPr="00C82E2E" w:rsidTr="0082691F">
        <w:trPr>
          <w:trHeight w:val="300"/>
        </w:trPr>
        <w:tc>
          <w:tcPr>
            <w:tcW w:w="3984" w:type="dxa"/>
            <w:shd w:val="clear" w:color="auto" w:fill="auto"/>
            <w:vAlign w:val="center"/>
          </w:tcPr>
          <w:p w:rsidR="00BF15EC" w:rsidRPr="00C82E2E" w:rsidRDefault="00BF15EC" w:rsidP="00BF15EC">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Coalition Background</w:t>
            </w:r>
          </w:p>
        </w:tc>
        <w:tc>
          <w:tcPr>
            <w:tcW w:w="8931" w:type="dxa"/>
            <w:shd w:val="clear" w:color="auto" w:fill="auto"/>
            <w:vAlign w:val="bottom"/>
          </w:tcPr>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p w:rsidR="00BF15EC" w:rsidRPr="00C82E2E" w:rsidRDefault="00BF15EC" w:rsidP="00BF15EC">
            <w:pPr>
              <w:spacing w:after="0" w:line="240" w:lineRule="auto"/>
              <w:rPr>
                <w:rFonts w:ascii="Calibri" w:eastAsia="Times New Roman" w:hAnsi="Calibri" w:cs="Times New Roman"/>
                <w:color w:val="000000"/>
                <w:lang w:val="en-GB" w:eastAsia="en-GB"/>
              </w:rPr>
            </w:pPr>
          </w:p>
        </w:tc>
      </w:tr>
    </w:tbl>
    <w:p w:rsidR="00BF15EC" w:rsidRPr="00C82E2E" w:rsidRDefault="00BF15EC" w:rsidP="00696FE4">
      <w:pPr>
        <w:spacing w:after="0"/>
        <w:rPr>
          <w:lang w:val="en-GB"/>
        </w:rPr>
      </w:pPr>
    </w:p>
    <w:p w:rsidR="00B20F65" w:rsidRPr="00C82E2E" w:rsidRDefault="00B20F65" w:rsidP="0040205B">
      <w:pPr>
        <w:pStyle w:val="Overskrift3"/>
      </w:pPr>
      <w:bookmarkStart w:id="6" w:name="_Toc353921637"/>
      <w:bookmarkStart w:id="7" w:name="_Toc228588362"/>
      <w:r w:rsidRPr="00C82E2E">
        <w:t>2.2 Country context and member consultation</w:t>
      </w:r>
      <w:bookmarkEnd w:id="6"/>
      <w:bookmarkEnd w:id="7"/>
    </w:p>
    <w:p w:rsidR="00BF15EC" w:rsidRPr="00C82E2E" w:rsidRDefault="00BF15EC" w:rsidP="00BF15EC">
      <w:pPr>
        <w:pStyle w:val="Ingenmellomrom"/>
        <w:rPr>
          <w:lang w:val="en-GB"/>
        </w:rPr>
      </w:pPr>
      <w:r w:rsidRPr="00C82E2E">
        <w:rPr>
          <w:lang w:val="en-GB"/>
        </w:rPr>
        <w:t xml:space="preserve">Provide an analysis of the education situation in your country, using the following questions and issues as guidance. </w:t>
      </w:r>
    </w:p>
    <w:p w:rsidR="00BF15EC" w:rsidRPr="00C82E2E" w:rsidRDefault="00BF15EC" w:rsidP="00BF15EC">
      <w:pPr>
        <w:pStyle w:val="Ingenmellomrom"/>
        <w:rPr>
          <w:lang w:val="en-GB"/>
        </w:rPr>
      </w:pPr>
      <w:r w:rsidRPr="00C82E2E">
        <w:rPr>
          <w:lang w:val="en-GB"/>
        </w:rPr>
        <w:t>(About 4 pages)</w:t>
      </w:r>
    </w:p>
    <w:p w:rsidR="00B20F65" w:rsidRPr="00C82E2E" w:rsidRDefault="00B20F65" w:rsidP="00B20F65">
      <w:pPr>
        <w:spacing w:after="0" w:line="240" w:lineRule="auto"/>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BF15EC" w:rsidRPr="00C82E2E" w:rsidTr="0082691F">
        <w:trPr>
          <w:trHeight w:val="1500"/>
        </w:trPr>
        <w:tc>
          <w:tcPr>
            <w:tcW w:w="3984" w:type="dxa"/>
            <w:shd w:val="clear" w:color="auto" w:fill="auto"/>
            <w:vAlign w:val="center"/>
          </w:tcPr>
          <w:p w:rsidR="00BF15EC" w:rsidRPr="00C82E2E" w:rsidRDefault="00BF15EC" w:rsidP="00BF15EC">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heme="minorHAnsi"/>
                <w:b/>
                <w:bCs/>
                <w:color w:val="000000"/>
                <w:lang w:val="en-GB" w:eastAsia="en-GB"/>
              </w:rPr>
              <w:t xml:space="preserve">What is the status of education in your country?  What is some of the important progress made by governments?  What are some of the challenges to achieving Education for All? </w:t>
            </w:r>
          </w:p>
        </w:tc>
        <w:tc>
          <w:tcPr>
            <w:tcW w:w="8931" w:type="dxa"/>
            <w:shd w:val="clear" w:color="auto" w:fill="auto"/>
            <w:vAlign w:val="bottom"/>
          </w:tcPr>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C82E2E" w:rsidRDefault="00BF15EC" w:rsidP="00BF15EC">
            <w:pPr>
              <w:spacing w:after="0" w:line="240" w:lineRule="auto"/>
              <w:rPr>
                <w:rFonts w:ascii="Wingdings" w:eastAsia="Times New Roman" w:hAnsi="Wingdings" w:cs="Times New Roman"/>
                <w:color w:val="000000"/>
                <w:lang w:val="en-GB" w:eastAsia="en-GB"/>
              </w:rPr>
            </w:pPr>
          </w:p>
        </w:tc>
      </w:tr>
      <w:tr w:rsidR="00BF15EC" w:rsidRPr="00C82E2E" w:rsidTr="0082691F">
        <w:trPr>
          <w:trHeight w:val="4395"/>
        </w:trPr>
        <w:tc>
          <w:tcPr>
            <w:tcW w:w="3984" w:type="dxa"/>
            <w:shd w:val="clear" w:color="auto" w:fill="auto"/>
            <w:vAlign w:val="bottom"/>
          </w:tcPr>
          <w:p w:rsidR="00BF15EC" w:rsidRPr="00C82E2E" w:rsidRDefault="00BF15EC" w:rsidP="00D06B85">
            <w:pPr>
              <w:spacing w:after="0" w:line="240" w:lineRule="auto"/>
              <w:rPr>
                <w:rFonts w:ascii="Calibri" w:eastAsia="Times New Roman" w:hAnsi="Calibri" w:cstheme="minorHAnsi"/>
                <w:b/>
                <w:bCs/>
                <w:color w:val="000000"/>
                <w:lang w:val="en-GB" w:eastAsia="en-GB"/>
              </w:rPr>
            </w:pPr>
            <w:r w:rsidRPr="00C82E2E">
              <w:rPr>
                <w:rFonts w:ascii="Calibri" w:eastAsia="Times New Roman" w:hAnsi="Calibri" w:cstheme="minorHAnsi"/>
                <w:b/>
                <w:bCs/>
                <w:color w:val="000000"/>
                <w:lang w:val="en-GB" w:eastAsia="en-GB"/>
              </w:rPr>
              <w:t xml:space="preserve">What are some of the key education issues in your country? Please provide some context and analysis on these issues. </w:t>
            </w:r>
            <w:r w:rsidRPr="00C82E2E">
              <w:rPr>
                <w:rFonts w:ascii="Calibri" w:eastAsia="Times New Roman" w:hAnsi="Calibri" w:cstheme="minorHAnsi"/>
                <w:bCs/>
                <w:i/>
                <w:iCs/>
                <w:color w:val="000000"/>
                <w:lang w:val="en-GB" w:eastAsia="en-GB"/>
              </w:rPr>
              <w:t xml:space="preserve">Note: These issues may face challenges at several levels: education policy/legislation; education planning, budget and finance; implementation/ accountability; and new research. </w:t>
            </w:r>
          </w:p>
          <w:p w:rsidR="00BF15EC" w:rsidRPr="00C82E2E" w:rsidRDefault="00BF15EC" w:rsidP="00BF15EC">
            <w:pPr>
              <w:spacing w:after="0" w:line="240" w:lineRule="auto"/>
              <w:rPr>
                <w:rFonts w:ascii="Calibri" w:eastAsia="Times New Roman" w:hAnsi="Calibri" w:cstheme="minorHAnsi"/>
                <w:b/>
                <w:bCs/>
                <w:i/>
                <w:iCs/>
                <w:color w:val="000000"/>
                <w:lang w:val="en-GB" w:eastAsia="en-GB"/>
              </w:rPr>
            </w:pPr>
          </w:p>
          <w:p w:rsidR="00BF15EC" w:rsidRPr="00C82E2E" w:rsidRDefault="00BF15EC" w:rsidP="00BF15EC">
            <w:pPr>
              <w:spacing w:after="0" w:line="240" w:lineRule="auto"/>
              <w:rPr>
                <w:rFonts w:ascii="Calibri" w:eastAsia="Times New Roman" w:hAnsi="Calibri" w:cstheme="minorHAnsi"/>
                <w:b/>
                <w:bCs/>
                <w:i/>
                <w:iCs/>
                <w:color w:val="000000"/>
                <w:lang w:val="en-GB" w:eastAsia="en-GB"/>
              </w:rPr>
            </w:pPr>
            <w:r w:rsidRPr="00C82E2E">
              <w:rPr>
                <w:rFonts w:ascii="Calibri" w:eastAsia="Times New Roman" w:hAnsi="Calibri" w:cstheme="minorHAnsi"/>
                <w:b/>
                <w:bCs/>
                <w:i/>
                <w:iCs/>
                <w:color w:val="000000"/>
                <w:lang w:val="en-GB" w:eastAsia="en-GB"/>
              </w:rPr>
              <w:t xml:space="preserve">Feel free to include discussion on the following issues: </w:t>
            </w:r>
          </w:p>
          <w:p w:rsidR="00BF15EC" w:rsidRPr="00C82E2E"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C82E2E">
              <w:rPr>
                <w:rFonts w:ascii="Calibri" w:eastAsia="Times New Roman" w:hAnsi="Calibri" w:cstheme="minorHAnsi"/>
                <w:bCs/>
                <w:i/>
                <w:iCs/>
                <w:color w:val="000000"/>
                <w:lang w:val="en-GB" w:eastAsia="en-GB"/>
              </w:rPr>
              <w:t>Education rights, access and equity</w:t>
            </w:r>
            <w:r w:rsidRPr="00C82E2E">
              <w:rPr>
                <w:rFonts w:ascii="Calibri" w:eastAsia="Times New Roman" w:hAnsi="Calibri" w:cstheme="minorHAnsi"/>
                <w:bCs/>
                <w:i/>
                <w:iCs/>
                <w:color w:val="000000"/>
                <w:lang w:val="en-GB" w:eastAsia="en-GB"/>
              </w:rPr>
              <w:br/>
              <w:t>Legal and policy issues (e.g. replacing outdated education acts, lobbying for policy on early childhood education)</w:t>
            </w:r>
          </w:p>
          <w:p w:rsidR="00BF15EC" w:rsidRPr="00C82E2E"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C82E2E">
              <w:rPr>
                <w:rFonts w:ascii="Calibri" w:eastAsia="Times New Roman" w:hAnsi="Calibri" w:cstheme="minorHAnsi"/>
                <w:bCs/>
                <w:i/>
                <w:iCs/>
                <w:color w:val="000000"/>
                <w:lang w:val="en-GB" w:eastAsia="en-GB"/>
              </w:rPr>
              <w:t xml:space="preserve">Support to marginalized groups and populations, such as children living in poverty, children with impaired mobility, vision, hearing, or learning and those living with chronic health conditions, ethnic and language minorities. </w:t>
            </w:r>
          </w:p>
          <w:p w:rsidR="00BF15EC" w:rsidRPr="00C82E2E"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C82E2E">
              <w:rPr>
                <w:rFonts w:ascii="Calibri" w:eastAsia="Times New Roman" w:hAnsi="Calibri" w:cstheme="minorHAnsi"/>
                <w:bCs/>
                <w:i/>
                <w:iCs/>
                <w:color w:val="000000"/>
                <w:lang w:val="en-GB" w:eastAsia="en-GB"/>
              </w:rPr>
              <w:t>Gender and girls’ education</w:t>
            </w:r>
            <w:r w:rsidRPr="00C82E2E">
              <w:rPr>
                <w:rFonts w:ascii="Calibri" w:eastAsia="Times New Roman" w:hAnsi="Calibri" w:cstheme="minorHAnsi"/>
                <w:bCs/>
                <w:i/>
                <w:iCs/>
                <w:color w:val="000000"/>
                <w:lang w:val="en-GB" w:eastAsia="en-GB"/>
              </w:rPr>
              <w:br/>
              <w:t>Impact of conflict, post-conflict reconstruction</w:t>
            </w:r>
          </w:p>
          <w:p w:rsidR="00BF15EC" w:rsidRPr="00C82E2E"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C82E2E">
              <w:rPr>
                <w:rFonts w:ascii="Calibri" w:eastAsia="Times New Roman" w:hAnsi="Calibri" w:cstheme="minorHAnsi"/>
                <w:bCs/>
                <w:i/>
                <w:iCs/>
                <w:color w:val="000000"/>
                <w:lang w:val="en-GB" w:eastAsia="en-GB"/>
              </w:rPr>
              <w:t>Transparency, governance, and accountability of government expenditure, allocation of resources, school management</w:t>
            </w:r>
          </w:p>
          <w:p w:rsidR="00BF15EC" w:rsidRPr="00C82E2E"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C82E2E">
              <w:rPr>
                <w:rFonts w:ascii="Calibri" w:eastAsia="Times New Roman" w:hAnsi="Calibri" w:cstheme="minorHAnsi"/>
                <w:bCs/>
                <w:i/>
                <w:iCs/>
                <w:color w:val="000000"/>
                <w:lang w:val="en-GB" w:eastAsia="en-GB"/>
              </w:rPr>
              <w:t>Education finance and fee policies; other financial barriers to school attendance (e.g. uniform costs); Privatisation</w:t>
            </w:r>
          </w:p>
          <w:p w:rsidR="00BF15EC" w:rsidRPr="00C82E2E"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C82E2E">
              <w:rPr>
                <w:rFonts w:ascii="Calibri" w:eastAsia="Times New Roman" w:hAnsi="Calibri" w:cstheme="minorHAnsi"/>
                <w:bCs/>
                <w:i/>
                <w:iCs/>
                <w:color w:val="000000"/>
                <w:lang w:val="en-GB" w:eastAsia="en-GB"/>
              </w:rPr>
              <w:t xml:space="preserve"> Quality: Allocation of trained teachers, school infrastructure, teacher professional development, language policy, curriculum and learning materials inclusive of marginalised groups</w:t>
            </w:r>
          </w:p>
          <w:p w:rsidR="00BF15EC" w:rsidRPr="00C82E2E"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C82E2E">
              <w:rPr>
                <w:rFonts w:ascii="Calibri" w:eastAsia="Times New Roman" w:hAnsi="Calibri" w:cstheme="minorHAnsi"/>
                <w:bCs/>
                <w:i/>
                <w:iCs/>
                <w:color w:val="000000"/>
                <w:lang w:val="en-GB" w:eastAsia="en-GB"/>
              </w:rPr>
              <w:t>General progress toward EFA or national education goals</w:t>
            </w:r>
          </w:p>
          <w:p w:rsidR="00BF15EC" w:rsidRPr="00C82E2E"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C82E2E">
              <w:rPr>
                <w:rFonts w:ascii="Calibri" w:eastAsia="Times New Roman" w:hAnsi="Calibri" w:cstheme="minorHAnsi"/>
                <w:bCs/>
                <w:i/>
                <w:iCs/>
                <w:color w:val="000000"/>
                <w:lang w:val="en-GB" w:eastAsia="en-GB"/>
              </w:rPr>
              <w:t>Government and civil society engagement in GPE and other donors</w:t>
            </w:r>
          </w:p>
          <w:p w:rsidR="00BF15EC" w:rsidRPr="00C82E2E" w:rsidRDefault="00BF15EC" w:rsidP="00BF15EC">
            <w:pPr>
              <w:pStyle w:val="Listeavsnitt"/>
              <w:numPr>
                <w:ilvl w:val="0"/>
                <w:numId w:val="37"/>
              </w:num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heme="minorHAnsi"/>
                <w:bCs/>
                <w:i/>
                <w:iCs/>
                <w:color w:val="000000"/>
                <w:lang w:val="en-GB" w:eastAsia="en-GB"/>
              </w:rPr>
              <w:t>Access to democratic spaces for civil society to participate in policy dialogue</w:t>
            </w:r>
          </w:p>
        </w:tc>
        <w:tc>
          <w:tcPr>
            <w:tcW w:w="8931" w:type="dxa"/>
            <w:shd w:val="clear" w:color="auto" w:fill="auto"/>
            <w:vAlign w:val="bottom"/>
          </w:tcPr>
          <w:p w:rsidR="00BF15EC" w:rsidRPr="00C82E2E" w:rsidRDefault="00BF15EC" w:rsidP="002A66FA">
            <w:pPr>
              <w:spacing w:after="0" w:line="240" w:lineRule="auto"/>
              <w:ind w:firstLineChars="500" w:firstLine="856"/>
              <w:rPr>
                <w:rFonts w:ascii="Wingdings" w:eastAsia="Times New Roman" w:hAnsi="Wingdings" w:cs="Times New Roman"/>
                <w:color w:val="000000"/>
                <w:lang w:val="en-GB" w:eastAsia="en-GB"/>
              </w:rPr>
            </w:pPr>
          </w:p>
        </w:tc>
      </w:tr>
      <w:tr w:rsidR="00D06B85" w:rsidRPr="00C82E2E" w:rsidTr="0082691F">
        <w:trPr>
          <w:trHeight w:val="4825"/>
        </w:trPr>
        <w:tc>
          <w:tcPr>
            <w:tcW w:w="3984" w:type="dxa"/>
            <w:shd w:val="clear" w:color="auto" w:fill="auto"/>
            <w:vAlign w:val="center"/>
          </w:tcPr>
          <w:p w:rsidR="00D06B85" w:rsidRPr="00C82E2E" w:rsidRDefault="00D06B85" w:rsidP="00D06B85">
            <w:pPr>
              <w:pStyle w:val="Ingenmellomrom"/>
              <w:rPr>
                <w:b/>
                <w:lang w:val="en-GB"/>
              </w:rPr>
            </w:pPr>
            <w:r w:rsidRPr="00C82E2E">
              <w:rPr>
                <w:b/>
                <w:lang w:val="en-GB"/>
              </w:rPr>
              <w:t xml:space="preserve">Describe the consultative process undertaken to develop the coalition proposal. </w:t>
            </w:r>
          </w:p>
          <w:p w:rsidR="00D06B85" w:rsidRPr="00C82E2E" w:rsidRDefault="00D06B85" w:rsidP="00D06B85">
            <w:pPr>
              <w:pStyle w:val="Ingenmellomrom"/>
              <w:rPr>
                <w:lang w:val="en-GB"/>
              </w:rPr>
            </w:pPr>
            <w:r w:rsidRPr="00C82E2E">
              <w:rPr>
                <w:lang w:val="en-GB"/>
              </w:rPr>
              <w:t xml:space="preserve">Which stakeholders (i.e. groups, member organizations) were consulted?   </w:t>
            </w:r>
          </w:p>
          <w:p w:rsidR="00D06B85" w:rsidRPr="00C82E2E" w:rsidRDefault="00D06B85" w:rsidP="00D06B85">
            <w:pPr>
              <w:pStyle w:val="Ingenmellomrom"/>
              <w:rPr>
                <w:lang w:val="en-GB"/>
              </w:rPr>
            </w:pPr>
            <w:r w:rsidRPr="00C82E2E">
              <w:rPr>
                <w:lang w:val="en-GB"/>
              </w:rPr>
              <w:t xml:space="preserve">How were member perspectives and relevant information gathered? </w:t>
            </w:r>
          </w:p>
          <w:p w:rsidR="00D06B85" w:rsidRPr="00C82E2E" w:rsidRDefault="00D06B85" w:rsidP="00D06B85">
            <w:pPr>
              <w:pStyle w:val="Listeavsnitt"/>
              <w:spacing w:after="0" w:line="240" w:lineRule="auto"/>
              <w:ind w:left="360"/>
              <w:rPr>
                <w:rFonts w:ascii="Calibri" w:eastAsia="Times New Roman" w:hAnsi="Calibri" w:cstheme="minorHAnsi"/>
                <w:b/>
                <w:bCs/>
                <w:color w:val="000000"/>
                <w:lang w:val="en-GB" w:eastAsia="en-GB"/>
              </w:rPr>
            </w:pPr>
          </w:p>
        </w:tc>
        <w:tc>
          <w:tcPr>
            <w:tcW w:w="8931" w:type="dxa"/>
            <w:shd w:val="clear" w:color="auto" w:fill="auto"/>
            <w:vAlign w:val="bottom"/>
          </w:tcPr>
          <w:p w:rsidR="00D06B85" w:rsidRPr="00C82E2E" w:rsidRDefault="00D06B85" w:rsidP="002A66FA">
            <w:pPr>
              <w:spacing w:after="0" w:line="240" w:lineRule="auto"/>
              <w:ind w:firstLineChars="500" w:firstLine="856"/>
              <w:rPr>
                <w:rFonts w:ascii="Wingdings" w:eastAsia="Times New Roman" w:hAnsi="Wingdings" w:cs="Times New Roman"/>
                <w:color w:val="000000"/>
                <w:lang w:val="en-GB" w:eastAsia="en-GB"/>
              </w:rPr>
            </w:pPr>
          </w:p>
        </w:tc>
      </w:tr>
    </w:tbl>
    <w:p w:rsidR="00B20F65" w:rsidRPr="00C82E2E" w:rsidRDefault="00B20F65" w:rsidP="0040205B">
      <w:pPr>
        <w:pStyle w:val="Overskrift3"/>
      </w:pPr>
      <w:bookmarkStart w:id="8" w:name="_Toc353921638"/>
      <w:bookmarkStart w:id="9" w:name="_Toc228588363"/>
      <w:r w:rsidRPr="00C82E2E">
        <w:t>2.3 Coalition objectives, using CSEF 2013-2014 funding</w:t>
      </w:r>
      <w:bookmarkEnd w:id="8"/>
      <w:bookmarkEnd w:id="9"/>
    </w:p>
    <w:p w:rsidR="00B20F65" w:rsidRPr="00C82E2E" w:rsidRDefault="00B20F65" w:rsidP="00B20F65">
      <w:pPr>
        <w:pStyle w:val="Ingenmellomrom"/>
        <w:rPr>
          <w:lang w:val="en-GB"/>
        </w:rPr>
      </w:pPr>
    </w:p>
    <w:p w:rsidR="00C45BED" w:rsidRPr="00C82E2E" w:rsidRDefault="00B20F65" w:rsidP="00B20F65">
      <w:pPr>
        <w:pStyle w:val="Ingenmellomrom"/>
        <w:jc w:val="both"/>
        <w:rPr>
          <w:i/>
          <w:lang w:val="en-GB"/>
        </w:rPr>
      </w:pPr>
      <w:r w:rsidRPr="00C82E2E">
        <w:rPr>
          <w:lang w:val="en-GB"/>
        </w:rPr>
        <w:t xml:space="preserve">In this section, please outline the main objectives your coalition is working toward between now and 2015. Please highlight objectives which will use CSEF 2013-2014 funding. </w:t>
      </w:r>
      <w:r w:rsidRPr="00C82E2E">
        <w:rPr>
          <w:i/>
          <w:lang w:val="en-GB"/>
        </w:rPr>
        <w:t>Please be as specific as possible. While all coalitions may be working on “EFA and national level education goals” objectives should target specific issues, for example improving access for particular marginalized populations, improving civil society voice in annual education sector reviews, improving the quality and size of the teaching force, increasing the government education budget to support a particular intervention.</w:t>
      </w:r>
      <w:r w:rsidR="009F3EEF" w:rsidRPr="00C82E2E">
        <w:rPr>
          <w:i/>
          <w:lang w:val="en-GB"/>
        </w:rPr>
        <w:t xml:space="preserve">  </w:t>
      </w:r>
    </w:p>
    <w:p w:rsidR="009F3EEF" w:rsidRPr="00C82E2E" w:rsidRDefault="009F3EEF" w:rsidP="00B20F65">
      <w:pPr>
        <w:pStyle w:val="Ingenmellomrom"/>
        <w:jc w:val="both"/>
        <w:rPr>
          <w:i/>
          <w:lang w:val="en-GB"/>
        </w:rPr>
      </w:pPr>
    </w:p>
    <w:p w:rsidR="00B20F65" w:rsidRPr="00C82E2E" w:rsidRDefault="009F3EEF" w:rsidP="00C45BED">
      <w:pPr>
        <w:rPr>
          <w:b/>
          <w:lang w:val="en-GB"/>
        </w:rPr>
      </w:pPr>
      <w:r w:rsidRPr="00C82E2E">
        <w:rPr>
          <w:b/>
          <w:lang w:val="en-GB"/>
        </w:rPr>
        <w:t>NB Please add as many objectives as apply.</w:t>
      </w:r>
    </w:p>
    <w:p w:rsidR="00B20F65" w:rsidRPr="00C82E2E" w:rsidRDefault="00B20F65" w:rsidP="00B20F65">
      <w:pPr>
        <w:pStyle w:val="Ingenmellomrom"/>
        <w:jc w:val="both"/>
        <w:rPr>
          <w:i/>
          <w:lang w:val="en-GB"/>
        </w:rPr>
      </w:pPr>
    </w:p>
    <w:p w:rsidR="00B20F65" w:rsidRPr="00C82E2E" w:rsidRDefault="00B20F65" w:rsidP="00B20F65">
      <w:pPr>
        <w:pStyle w:val="Ingenmellomrom"/>
        <w:jc w:val="both"/>
        <w:rPr>
          <w:lang w:val="en-GB"/>
        </w:rPr>
      </w:pPr>
      <w:r w:rsidRPr="00C82E2E">
        <w:rPr>
          <w:b/>
          <w:lang w:val="en-GB"/>
        </w:rPr>
        <w:t xml:space="preserve">Please use the matrix below to outline objectives and answer </w:t>
      </w:r>
      <w:r w:rsidRPr="00C82E2E">
        <w:rPr>
          <w:lang w:val="en-GB"/>
        </w:rPr>
        <w:t>the following questions</w:t>
      </w:r>
      <w:r w:rsidR="00FB1B7D" w:rsidRPr="00C82E2E">
        <w:rPr>
          <w:lang w:val="en-GB"/>
        </w:rPr>
        <w:t xml:space="preserve"> </w:t>
      </w:r>
    </w:p>
    <w:p w:rsidR="00B20F65" w:rsidRPr="00C82E2E" w:rsidRDefault="00B20F65" w:rsidP="00B20F65">
      <w:pPr>
        <w:pStyle w:val="Ingenmellomrom"/>
        <w:numPr>
          <w:ilvl w:val="0"/>
          <w:numId w:val="32"/>
        </w:numPr>
        <w:jc w:val="both"/>
        <w:rPr>
          <w:i/>
          <w:lang w:val="en-GB"/>
        </w:rPr>
      </w:pPr>
      <w:r w:rsidRPr="00C82E2E">
        <w:rPr>
          <w:i/>
          <w:lang w:val="en-GB"/>
        </w:rPr>
        <w:t>What are the expected results? What specific policy or implementation change is sought? How are the expected results in this proposal linked to overall CSEF expected results?</w:t>
      </w:r>
    </w:p>
    <w:p w:rsidR="00B20F65" w:rsidRPr="00C82E2E" w:rsidRDefault="00B20F65" w:rsidP="00B20F65">
      <w:pPr>
        <w:pStyle w:val="Ingenmellomrom"/>
        <w:numPr>
          <w:ilvl w:val="0"/>
          <w:numId w:val="32"/>
        </w:numPr>
        <w:jc w:val="both"/>
        <w:rPr>
          <w:i/>
          <w:lang w:val="en-GB"/>
        </w:rPr>
      </w:pPr>
      <w:r w:rsidRPr="00C82E2E">
        <w:rPr>
          <w:i/>
          <w:lang w:val="en-GB"/>
        </w:rPr>
        <w:t>Who (which groups) will benefit from coalition work on this objective?</w:t>
      </w:r>
    </w:p>
    <w:p w:rsidR="00687408" w:rsidRPr="00C82E2E" w:rsidRDefault="00687408" w:rsidP="00687408">
      <w:pPr>
        <w:pStyle w:val="Ingenmellomrom"/>
        <w:numPr>
          <w:ilvl w:val="0"/>
          <w:numId w:val="32"/>
        </w:numPr>
        <w:jc w:val="both"/>
        <w:rPr>
          <w:i/>
          <w:lang w:val="en-GB"/>
        </w:rPr>
      </w:pPr>
      <w:r w:rsidRPr="00C82E2E">
        <w:rPr>
          <w:i/>
          <w:lang w:val="en-GB"/>
        </w:rPr>
        <w:t>Why is this objective important? How is it linked to the overall CSEF aims and objectives?</w:t>
      </w:r>
    </w:p>
    <w:p w:rsidR="00687408" w:rsidRPr="00C82E2E" w:rsidRDefault="00687408" w:rsidP="00687408">
      <w:pPr>
        <w:pStyle w:val="Ingenmellomrom"/>
        <w:ind w:left="720"/>
        <w:jc w:val="both"/>
        <w:rPr>
          <w:i/>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687408" w:rsidRPr="00C82E2E" w:rsidTr="0082691F">
        <w:trPr>
          <w:trHeight w:val="880"/>
        </w:trPr>
        <w:tc>
          <w:tcPr>
            <w:tcW w:w="3984" w:type="dxa"/>
            <w:shd w:val="clear" w:color="auto" w:fill="auto"/>
            <w:vAlign w:val="center"/>
          </w:tcPr>
          <w:p w:rsidR="00687408" w:rsidRPr="00C82E2E" w:rsidRDefault="00687408" w:rsidP="00687408">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Objective 1</w:t>
            </w:r>
          </w:p>
        </w:tc>
        <w:tc>
          <w:tcPr>
            <w:tcW w:w="8931"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p>
        </w:tc>
      </w:tr>
      <w:tr w:rsidR="00687408" w:rsidRPr="00C82E2E" w:rsidTr="0082691F">
        <w:trPr>
          <w:trHeight w:val="900"/>
        </w:trPr>
        <w:tc>
          <w:tcPr>
            <w:tcW w:w="3984"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 xml:space="preserve">What are the expected results?  That is, what specific changes in policy or practice will lead to your objective? </w:t>
            </w:r>
          </w:p>
        </w:tc>
        <w:tc>
          <w:tcPr>
            <w:tcW w:w="8931" w:type="dxa"/>
            <w:shd w:val="clear" w:color="auto" w:fill="auto"/>
            <w:noWrap/>
            <w:vAlign w:val="bottom"/>
          </w:tcPr>
          <w:p w:rsidR="00687408" w:rsidRPr="00C82E2E" w:rsidRDefault="00687408" w:rsidP="00687408">
            <w:pPr>
              <w:spacing w:after="0" w:line="240" w:lineRule="auto"/>
              <w:rPr>
                <w:rFonts w:ascii="Calibri" w:eastAsia="Times New Roman" w:hAnsi="Calibri" w:cs="Times New Roman"/>
                <w:color w:val="000000"/>
                <w:lang w:val="en-GB" w:eastAsia="en-GB"/>
              </w:rPr>
            </w:pPr>
          </w:p>
        </w:tc>
      </w:tr>
      <w:tr w:rsidR="00687408" w:rsidRPr="00C82E2E" w:rsidTr="0082691F">
        <w:trPr>
          <w:trHeight w:val="600"/>
        </w:trPr>
        <w:tc>
          <w:tcPr>
            <w:tcW w:w="3984"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Who (which groups) will benefit from coalition work on this objective?</w:t>
            </w:r>
          </w:p>
        </w:tc>
        <w:tc>
          <w:tcPr>
            <w:tcW w:w="8931"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p>
        </w:tc>
      </w:tr>
      <w:tr w:rsidR="00687408" w:rsidRPr="00C82E2E" w:rsidTr="0082691F">
        <w:trPr>
          <w:trHeight w:val="600"/>
        </w:trPr>
        <w:tc>
          <w:tcPr>
            <w:tcW w:w="3984"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How does this work link to the global objectives of the CSEF proposal?</w:t>
            </w:r>
          </w:p>
        </w:tc>
        <w:tc>
          <w:tcPr>
            <w:tcW w:w="8931" w:type="dxa"/>
            <w:shd w:val="clear" w:color="auto" w:fill="auto"/>
            <w:noWrap/>
            <w:vAlign w:val="bottom"/>
          </w:tcPr>
          <w:p w:rsidR="00687408" w:rsidRPr="00C82E2E" w:rsidRDefault="00687408" w:rsidP="00687408">
            <w:pPr>
              <w:spacing w:after="0" w:line="240" w:lineRule="auto"/>
              <w:rPr>
                <w:rFonts w:ascii="Calibri" w:eastAsia="Times New Roman" w:hAnsi="Calibri" w:cs="Times New Roman"/>
                <w:color w:val="000000"/>
                <w:lang w:val="en-GB" w:eastAsia="en-GB"/>
              </w:rPr>
            </w:pPr>
          </w:p>
        </w:tc>
      </w:tr>
      <w:tr w:rsidR="00687408" w:rsidRPr="00C82E2E" w:rsidTr="0082691F">
        <w:trPr>
          <w:trHeight w:val="752"/>
        </w:trPr>
        <w:tc>
          <w:tcPr>
            <w:tcW w:w="3984" w:type="dxa"/>
            <w:shd w:val="clear" w:color="auto" w:fill="auto"/>
            <w:vAlign w:val="center"/>
          </w:tcPr>
          <w:p w:rsidR="00687408" w:rsidRPr="00C82E2E" w:rsidRDefault="00687408" w:rsidP="00687408">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Objective 2</w:t>
            </w:r>
          </w:p>
        </w:tc>
        <w:tc>
          <w:tcPr>
            <w:tcW w:w="8931"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p>
        </w:tc>
      </w:tr>
      <w:tr w:rsidR="00687408" w:rsidRPr="00C82E2E" w:rsidTr="0082691F">
        <w:trPr>
          <w:trHeight w:val="900"/>
        </w:trPr>
        <w:tc>
          <w:tcPr>
            <w:tcW w:w="3984"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 xml:space="preserve">What are the expected results?  That is, what specific changes in policy or practice will lead to your objective? </w:t>
            </w:r>
          </w:p>
        </w:tc>
        <w:tc>
          <w:tcPr>
            <w:tcW w:w="8931" w:type="dxa"/>
            <w:shd w:val="clear" w:color="auto" w:fill="auto"/>
            <w:noWrap/>
            <w:vAlign w:val="bottom"/>
          </w:tcPr>
          <w:p w:rsidR="00687408" w:rsidRPr="00C82E2E" w:rsidRDefault="00687408" w:rsidP="00687408">
            <w:pPr>
              <w:spacing w:after="0" w:line="240" w:lineRule="auto"/>
              <w:rPr>
                <w:rFonts w:ascii="Calibri" w:eastAsia="Times New Roman" w:hAnsi="Calibri" w:cs="Times New Roman"/>
                <w:color w:val="000000"/>
                <w:lang w:val="en-GB" w:eastAsia="en-GB"/>
              </w:rPr>
            </w:pPr>
          </w:p>
        </w:tc>
      </w:tr>
      <w:tr w:rsidR="00687408" w:rsidRPr="00C82E2E" w:rsidTr="0082691F">
        <w:trPr>
          <w:trHeight w:val="600"/>
        </w:trPr>
        <w:tc>
          <w:tcPr>
            <w:tcW w:w="3984"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Who (which groups) will benefit from coalition work on this objective?</w:t>
            </w:r>
          </w:p>
        </w:tc>
        <w:tc>
          <w:tcPr>
            <w:tcW w:w="8931" w:type="dxa"/>
            <w:shd w:val="clear" w:color="auto" w:fill="auto"/>
            <w:vAlign w:val="bottom"/>
          </w:tcPr>
          <w:p w:rsidR="00687408" w:rsidRPr="00C82E2E" w:rsidRDefault="00687408" w:rsidP="00687408">
            <w:pPr>
              <w:spacing w:after="0" w:line="240" w:lineRule="auto"/>
              <w:rPr>
                <w:rFonts w:ascii="Calibri" w:eastAsia="Times New Roman" w:hAnsi="Calibri" w:cs="Times New Roman"/>
                <w:color w:val="000000"/>
                <w:lang w:val="en-GB" w:eastAsia="en-GB"/>
              </w:rPr>
            </w:pPr>
          </w:p>
        </w:tc>
      </w:tr>
      <w:tr w:rsidR="00687408" w:rsidRPr="00C82E2E" w:rsidTr="0082691F">
        <w:trPr>
          <w:trHeight w:val="600"/>
        </w:trPr>
        <w:tc>
          <w:tcPr>
            <w:tcW w:w="3984"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How does this work link to the global objectives of the CSEF proposal?</w:t>
            </w:r>
          </w:p>
        </w:tc>
        <w:tc>
          <w:tcPr>
            <w:tcW w:w="8931" w:type="dxa"/>
            <w:shd w:val="clear" w:color="auto" w:fill="auto"/>
            <w:vAlign w:val="bottom"/>
          </w:tcPr>
          <w:p w:rsidR="00687408" w:rsidRPr="00C82E2E" w:rsidRDefault="00687408" w:rsidP="00687408">
            <w:pPr>
              <w:spacing w:after="0" w:line="240" w:lineRule="auto"/>
              <w:rPr>
                <w:rFonts w:ascii="Calibri" w:eastAsia="Times New Roman" w:hAnsi="Calibri" w:cs="Times New Roman"/>
                <w:color w:val="000000"/>
                <w:lang w:val="en-GB" w:eastAsia="en-GB"/>
              </w:rPr>
            </w:pPr>
          </w:p>
        </w:tc>
      </w:tr>
      <w:tr w:rsidR="00687408" w:rsidRPr="00C82E2E" w:rsidTr="0082691F">
        <w:trPr>
          <w:trHeight w:val="817"/>
        </w:trPr>
        <w:tc>
          <w:tcPr>
            <w:tcW w:w="3984" w:type="dxa"/>
            <w:shd w:val="clear" w:color="auto" w:fill="auto"/>
            <w:vAlign w:val="center"/>
          </w:tcPr>
          <w:p w:rsidR="00687408" w:rsidRPr="00C82E2E" w:rsidRDefault="00687408" w:rsidP="00687408">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Objective 3</w:t>
            </w:r>
          </w:p>
        </w:tc>
        <w:tc>
          <w:tcPr>
            <w:tcW w:w="8931" w:type="dxa"/>
            <w:shd w:val="clear" w:color="auto" w:fill="auto"/>
            <w:vAlign w:val="bottom"/>
          </w:tcPr>
          <w:p w:rsidR="00687408" w:rsidRPr="00C82E2E" w:rsidRDefault="00687408" w:rsidP="00687408">
            <w:pPr>
              <w:spacing w:after="0" w:line="240" w:lineRule="auto"/>
              <w:rPr>
                <w:rFonts w:ascii="Calibri" w:eastAsia="Times New Roman" w:hAnsi="Calibri" w:cs="Times New Roman"/>
                <w:color w:val="000000"/>
                <w:lang w:val="en-GB" w:eastAsia="en-GB"/>
              </w:rPr>
            </w:pPr>
          </w:p>
        </w:tc>
      </w:tr>
      <w:tr w:rsidR="00687408" w:rsidRPr="00C82E2E" w:rsidTr="0082691F">
        <w:trPr>
          <w:trHeight w:val="900"/>
        </w:trPr>
        <w:tc>
          <w:tcPr>
            <w:tcW w:w="3984"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 xml:space="preserve">What are the expected results?  That is, what specific changes in policy or practice will lead to your objective? </w:t>
            </w:r>
          </w:p>
        </w:tc>
        <w:tc>
          <w:tcPr>
            <w:tcW w:w="8931" w:type="dxa"/>
            <w:shd w:val="clear" w:color="auto" w:fill="auto"/>
            <w:vAlign w:val="bottom"/>
          </w:tcPr>
          <w:p w:rsidR="00687408" w:rsidRPr="00C82E2E" w:rsidRDefault="00687408" w:rsidP="00687408">
            <w:pPr>
              <w:spacing w:after="0" w:line="240" w:lineRule="auto"/>
              <w:rPr>
                <w:rFonts w:ascii="Calibri" w:eastAsia="Times New Roman" w:hAnsi="Calibri" w:cs="Times New Roman"/>
                <w:color w:val="000000"/>
                <w:lang w:val="en-GB" w:eastAsia="en-GB"/>
              </w:rPr>
            </w:pPr>
          </w:p>
        </w:tc>
      </w:tr>
      <w:tr w:rsidR="00687408" w:rsidRPr="00C82E2E" w:rsidTr="0082691F">
        <w:trPr>
          <w:trHeight w:val="600"/>
        </w:trPr>
        <w:tc>
          <w:tcPr>
            <w:tcW w:w="3984"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Who (which groups) will benefit from coalition work on this objective?</w:t>
            </w:r>
          </w:p>
        </w:tc>
        <w:tc>
          <w:tcPr>
            <w:tcW w:w="8931" w:type="dxa"/>
            <w:shd w:val="clear" w:color="auto" w:fill="auto"/>
            <w:noWrap/>
            <w:vAlign w:val="bottom"/>
          </w:tcPr>
          <w:p w:rsidR="00687408" w:rsidRPr="00C82E2E" w:rsidRDefault="00687408" w:rsidP="00687408">
            <w:pPr>
              <w:spacing w:after="0" w:line="240" w:lineRule="auto"/>
              <w:rPr>
                <w:rFonts w:ascii="Calibri" w:eastAsia="Times New Roman" w:hAnsi="Calibri" w:cs="Times New Roman"/>
                <w:color w:val="000000"/>
                <w:lang w:val="en-GB" w:eastAsia="en-GB"/>
              </w:rPr>
            </w:pPr>
          </w:p>
        </w:tc>
      </w:tr>
      <w:tr w:rsidR="00687408" w:rsidRPr="00C82E2E" w:rsidTr="0082691F">
        <w:trPr>
          <w:trHeight w:val="600"/>
        </w:trPr>
        <w:tc>
          <w:tcPr>
            <w:tcW w:w="3984" w:type="dxa"/>
            <w:shd w:val="clear" w:color="auto" w:fill="auto"/>
            <w:vAlign w:val="bottom"/>
          </w:tcPr>
          <w:p w:rsidR="00687408" w:rsidRPr="00C82E2E" w:rsidRDefault="00687408" w:rsidP="00687408">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How does this work link to the global objectives of the CSEF proposal?</w:t>
            </w:r>
          </w:p>
        </w:tc>
        <w:tc>
          <w:tcPr>
            <w:tcW w:w="8931" w:type="dxa"/>
            <w:shd w:val="clear" w:color="auto" w:fill="auto"/>
            <w:noWrap/>
            <w:vAlign w:val="bottom"/>
          </w:tcPr>
          <w:p w:rsidR="00687408" w:rsidRPr="00C82E2E" w:rsidRDefault="00687408" w:rsidP="00687408">
            <w:pPr>
              <w:spacing w:after="0" w:line="240" w:lineRule="auto"/>
              <w:rPr>
                <w:rFonts w:ascii="Calibri" w:eastAsia="Times New Roman" w:hAnsi="Calibri" w:cs="Times New Roman"/>
                <w:color w:val="000000"/>
                <w:lang w:val="en-GB" w:eastAsia="en-GB"/>
              </w:rPr>
            </w:pPr>
          </w:p>
        </w:tc>
      </w:tr>
      <w:tr w:rsidR="009F3EEF" w:rsidRPr="00C82E2E" w:rsidTr="0082691F">
        <w:trPr>
          <w:trHeight w:val="600"/>
        </w:trPr>
        <w:tc>
          <w:tcPr>
            <w:tcW w:w="3984" w:type="dxa"/>
            <w:shd w:val="clear" w:color="auto" w:fill="auto"/>
            <w:vAlign w:val="bottom"/>
          </w:tcPr>
          <w:p w:rsidR="009F3EEF" w:rsidRPr="00C82E2E" w:rsidRDefault="009F3EEF" w:rsidP="00687408">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i/>
                <w:iCs/>
                <w:color w:val="000000"/>
                <w:lang w:val="en-GB" w:eastAsia="en-GB"/>
              </w:rPr>
              <w:t>…</w:t>
            </w:r>
          </w:p>
        </w:tc>
        <w:tc>
          <w:tcPr>
            <w:tcW w:w="8931" w:type="dxa"/>
            <w:shd w:val="clear" w:color="auto" w:fill="auto"/>
            <w:noWrap/>
            <w:vAlign w:val="bottom"/>
          </w:tcPr>
          <w:p w:rsidR="009F3EEF" w:rsidRPr="00C82E2E" w:rsidRDefault="009F3EEF" w:rsidP="00687408">
            <w:pPr>
              <w:spacing w:after="0" w:line="240" w:lineRule="auto"/>
              <w:rPr>
                <w:rFonts w:ascii="Calibri" w:eastAsia="Times New Roman" w:hAnsi="Calibri" w:cs="Times New Roman"/>
                <w:color w:val="000000"/>
                <w:lang w:val="en-GB" w:eastAsia="en-GB"/>
              </w:rPr>
            </w:pPr>
          </w:p>
        </w:tc>
      </w:tr>
    </w:tbl>
    <w:p w:rsidR="00FB1B7D" w:rsidRPr="00C82E2E" w:rsidRDefault="00FB1B7D" w:rsidP="00801141">
      <w:pPr>
        <w:rPr>
          <w:rFonts w:eastAsiaTheme="majorEastAsia" w:cstheme="majorBidi"/>
          <w:b/>
          <w:bCs/>
          <w:sz w:val="26"/>
          <w:lang w:val="en-GB"/>
        </w:rPr>
      </w:pPr>
      <w:bookmarkStart w:id="10" w:name="_Toc353921639"/>
    </w:p>
    <w:p w:rsidR="0040205B" w:rsidRPr="00C82E2E" w:rsidRDefault="0040205B" w:rsidP="0040205B">
      <w:pPr>
        <w:pStyle w:val="Overskrift3"/>
      </w:pPr>
      <w:bookmarkStart w:id="11" w:name="_Toc228586101"/>
      <w:bookmarkStart w:id="12" w:name="_Toc228586836"/>
      <w:bookmarkStart w:id="13" w:name="_Toc228586896"/>
      <w:bookmarkStart w:id="14" w:name="_Toc228587083"/>
      <w:bookmarkStart w:id="15" w:name="_Toc228588364"/>
      <w:bookmarkEnd w:id="10"/>
      <w:r w:rsidRPr="00C82E2E">
        <w:t>2.4 Coalition strategy, detailed activities and implementation</w:t>
      </w:r>
      <w:bookmarkEnd w:id="11"/>
      <w:bookmarkEnd w:id="12"/>
      <w:bookmarkEnd w:id="13"/>
      <w:bookmarkEnd w:id="14"/>
      <w:bookmarkEnd w:id="15"/>
    </w:p>
    <w:p w:rsidR="0040205B" w:rsidRPr="00C82E2E" w:rsidRDefault="0040205B" w:rsidP="0040205B">
      <w:pPr>
        <w:pStyle w:val="Ingenmellomrom"/>
        <w:rPr>
          <w:lang w:val="en-GB"/>
        </w:rPr>
      </w:pPr>
    </w:p>
    <w:p w:rsidR="0040205B" w:rsidRPr="00C82E2E" w:rsidRDefault="0040205B" w:rsidP="0040205B">
      <w:pPr>
        <w:pStyle w:val="Ingenmellomrom"/>
        <w:jc w:val="both"/>
        <w:rPr>
          <w:lang w:val="en-GB"/>
        </w:rPr>
      </w:pPr>
      <w:r w:rsidRPr="00C82E2E">
        <w:rPr>
          <w:lang w:val="en-GB"/>
        </w:rPr>
        <w:t xml:space="preserve">In this section, the coalition should present the strategies being used to work toward objectives and the specific activities the coalition plans to implement. </w:t>
      </w:r>
    </w:p>
    <w:p w:rsidR="0040205B" w:rsidRPr="00C82E2E" w:rsidRDefault="0040205B" w:rsidP="0040205B">
      <w:pPr>
        <w:pStyle w:val="Ingenmellomrom"/>
        <w:jc w:val="both"/>
        <w:rPr>
          <w:lang w:val="en-GB"/>
        </w:rPr>
      </w:pPr>
    </w:p>
    <w:p w:rsidR="0040205B" w:rsidRPr="00C82E2E" w:rsidRDefault="0040205B" w:rsidP="0040205B">
      <w:pPr>
        <w:pStyle w:val="Ingenmellomrom"/>
        <w:jc w:val="both"/>
        <w:rPr>
          <w:lang w:val="en-GB"/>
        </w:rPr>
      </w:pPr>
      <w:r w:rsidRPr="00C82E2E">
        <w:rPr>
          <w:lang w:val="en-GB"/>
        </w:rPr>
        <w:t xml:space="preserve">Please complete the table below to outline activities, strategies and milestones/indicators for success. The milestones and indicators represent the completion of particularly important activities or projects, such as completion of a research project or position paper, participation in an education sector annual review, closure of a public awareness / mobilization campaign. For each strategy and activity, please show alignment with the overall CSEF objectives </w:t>
      </w:r>
      <w:r w:rsidRPr="00C82E2E">
        <w:rPr>
          <w:i/>
          <w:lang w:val="en-GB"/>
        </w:rPr>
        <w:t>themes</w:t>
      </w:r>
      <w:r w:rsidRPr="00C82E2E">
        <w:rPr>
          <w:lang w:val="en-GB"/>
        </w:rPr>
        <w:t>:</w:t>
      </w:r>
    </w:p>
    <w:p w:rsidR="0040205B" w:rsidRPr="00C82E2E" w:rsidRDefault="0040205B" w:rsidP="0040205B">
      <w:pPr>
        <w:pStyle w:val="Ingenmellomrom"/>
        <w:jc w:val="both"/>
        <w:rPr>
          <w:rFonts w:ascii="Calibri" w:hAnsi="Calibri"/>
          <w:b/>
          <w:bCs/>
          <w:lang w:eastAsia="nb-NO"/>
        </w:rPr>
      </w:pPr>
    </w:p>
    <w:p w:rsidR="0040205B" w:rsidRPr="00C82E2E" w:rsidRDefault="0040205B" w:rsidP="0040205B">
      <w:pPr>
        <w:pStyle w:val="Ingenmellomrom"/>
        <w:jc w:val="both"/>
        <w:rPr>
          <w:rFonts w:ascii="Calibri" w:hAnsi="Calibri"/>
          <w:b/>
          <w:bCs/>
          <w:lang w:eastAsia="nb-NO"/>
        </w:rPr>
      </w:pPr>
      <w:r w:rsidRPr="00C82E2E">
        <w:rPr>
          <w:rFonts w:ascii="Calibri" w:hAnsi="Calibri"/>
          <w:b/>
          <w:bCs/>
          <w:lang w:eastAsia="nb-NO"/>
        </w:rPr>
        <w:t>1. Policy participation</w:t>
      </w:r>
    </w:p>
    <w:p w:rsidR="0040205B" w:rsidRPr="00C82E2E" w:rsidRDefault="0040205B" w:rsidP="0040205B">
      <w:pPr>
        <w:pStyle w:val="Ingenmellomrom"/>
        <w:jc w:val="both"/>
        <w:rPr>
          <w:rFonts w:ascii="Calibri" w:hAnsi="Calibri"/>
          <w:b/>
          <w:bCs/>
          <w:lang w:eastAsia="nb-NO"/>
        </w:rPr>
      </w:pPr>
      <w:r w:rsidRPr="00C82E2E">
        <w:rPr>
          <w:rFonts w:ascii="Calibri" w:hAnsi="Calibri"/>
          <w:b/>
          <w:bCs/>
          <w:lang w:eastAsia="nb-NO"/>
        </w:rPr>
        <w:t>2. Public awareness and coalition-building</w:t>
      </w:r>
    </w:p>
    <w:p w:rsidR="0040205B" w:rsidRPr="00C82E2E" w:rsidRDefault="0040205B" w:rsidP="0040205B">
      <w:pPr>
        <w:pStyle w:val="Ingenmellomrom"/>
        <w:jc w:val="both"/>
        <w:rPr>
          <w:rFonts w:ascii="Calibri" w:hAnsi="Calibri"/>
          <w:b/>
          <w:bCs/>
          <w:lang w:eastAsia="nb-NO"/>
        </w:rPr>
      </w:pPr>
      <w:r w:rsidRPr="00C82E2E">
        <w:rPr>
          <w:rFonts w:ascii="Calibri" w:hAnsi="Calibri"/>
          <w:b/>
          <w:bCs/>
          <w:lang w:eastAsia="nb-NO"/>
        </w:rPr>
        <w:t>3. Quality research, monitoring and analysis</w:t>
      </w:r>
    </w:p>
    <w:p w:rsidR="0040205B" w:rsidRPr="00C82E2E" w:rsidRDefault="0040205B" w:rsidP="0040205B">
      <w:pPr>
        <w:pStyle w:val="Ingenmellomrom"/>
        <w:jc w:val="both"/>
        <w:rPr>
          <w:lang w:val="en-GB"/>
        </w:rPr>
      </w:pPr>
      <w:r w:rsidRPr="00C82E2E">
        <w:rPr>
          <w:rFonts w:ascii="Calibri" w:hAnsi="Calibri"/>
          <w:b/>
          <w:bCs/>
          <w:lang w:eastAsia="nb-NO"/>
        </w:rPr>
        <w:t>4. Cross-country learning and networks for change</w:t>
      </w:r>
    </w:p>
    <w:p w:rsidR="0040205B" w:rsidRPr="00C82E2E" w:rsidRDefault="0040205B" w:rsidP="0040205B">
      <w:pPr>
        <w:pStyle w:val="Ingenmellomrom"/>
        <w:jc w:val="both"/>
        <w:rPr>
          <w:lang w:val="en-GB"/>
        </w:rPr>
      </w:pPr>
    </w:p>
    <w:p w:rsidR="0040205B" w:rsidRPr="00C82E2E" w:rsidRDefault="0040205B" w:rsidP="0040205B">
      <w:pPr>
        <w:pStyle w:val="Ingenmellomrom"/>
        <w:jc w:val="both"/>
        <w:rPr>
          <w:lang w:val="en-GB"/>
        </w:rPr>
      </w:pPr>
      <w:r w:rsidRPr="00C82E2E">
        <w:rPr>
          <w:lang w:val="en-GB"/>
        </w:rPr>
        <w:t>-Please copy and insert objectives and expected results from section 2.3</w:t>
      </w:r>
    </w:p>
    <w:p w:rsidR="0040205B" w:rsidRPr="00C82E2E" w:rsidRDefault="0040205B" w:rsidP="0040205B">
      <w:pPr>
        <w:pStyle w:val="Ingenmellomrom"/>
        <w:jc w:val="both"/>
        <w:rPr>
          <w:lang w:val="en-GB"/>
        </w:rPr>
      </w:pPr>
      <w:r w:rsidRPr="00C82E2E">
        <w:rPr>
          <w:lang w:val="en-GB"/>
        </w:rPr>
        <w:t>-Please add as many grids as needed to match to the number of objectives and strategies you are planning. You can also add or merge cells.</w:t>
      </w:r>
    </w:p>
    <w:p w:rsidR="0040205B" w:rsidRPr="00C82E2E" w:rsidRDefault="0040205B" w:rsidP="0040205B">
      <w:pPr>
        <w:pStyle w:val="Ingenmellomrom"/>
        <w:jc w:val="both"/>
        <w:rPr>
          <w:lang w:val="en-GB"/>
        </w:rPr>
      </w:pPr>
      <w:r w:rsidRPr="00C82E2E">
        <w:rPr>
          <w:lang w:val="en-GB"/>
        </w:rPr>
        <w:t>-An example is included on page 19</w:t>
      </w:r>
    </w:p>
    <w:p w:rsidR="0040205B" w:rsidRPr="00C82E2E" w:rsidRDefault="0040205B" w:rsidP="0040205B">
      <w:pPr>
        <w:pStyle w:val="Ingenmellomrom"/>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40205B" w:rsidRPr="00C82E2E" w:rsidTr="0082691F">
        <w:trPr>
          <w:trHeight w:val="341"/>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p>
        </w:tc>
      </w:tr>
      <w:tr w:rsidR="0040205B" w:rsidRPr="00C82E2E" w:rsidTr="0082691F">
        <w:trPr>
          <w:trHeight w:val="402"/>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40205B" w:rsidRPr="00C82E2E" w:rsidRDefault="0040205B" w:rsidP="00B01D6A">
            <w:pPr>
              <w:spacing w:after="0" w:line="240" w:lineRule="auto"/>
              <w:rPr>
                <w:rFonts w:ascii="Calibri" w:eastAsia="Times New Roman" w:hAnsi="Calibri" w:cs="Times New Roman"/>
                <w:b/>
                <w:bCs/>
                <w:color w:val="000000"/>
                <w:lang w:val="en-GB" w:eastAsia="en-GB"/>
              </w:rPr>
            </w:pPr>
          </w:p>
        </w:tc>
      </w:tr>
      <w:tr w:rsidR="0040205B" w:rsidRPr="00C82E2E" w:rsidTr="0082691F">
        <w:trPr>
          <w:trHeight w:val="864"/>
        </w:trPr>
        <w:tc>
          <w:tcPr>
            <w:tcW w:w="379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Strategy 1</w:t>
            </w:r>
          </w:p>
        </w:tc>
        <w:tc>
          <w:tcPr>
            <w:tcW w:w="443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Which CSEF theme does this activity relate to?</w:t>
            </w:r>
          </w:p>
        </w:tc>
      </w:tr>
      <w:tr w:rsidR="0040205B" w:rsidRPr="00C82E2E" w:rsidTr="0082691F">
        <w:trPr>
          <w:trHeight w:val="288"/>
        </w:trPr>
        <w:tc>
          <w:tcPr>
            <w:tcW w:w="379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1</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2</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3</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4</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5</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bl>
    <w:p w:rsidR="0040205B" w:rsidRPr="00C82E2E" w:rsidRDefault="0040205B" w:rsidP="00402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40205B" w:rsidRPr="00C82E2E" w:rsidTr="0082691F">
        <w:trPr>
          <w:trHeight w:val="341"/>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p>
        </w:tc>
      </w:tr>
      <w:tr w:rsidR="0040205B" w:rsidRPr="00C82E2E" w:rsidTr="0082691F">
        <w:trPr>
          <w:trHeight w:val="402"/>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40205B" w:rsidRPr="00C82E2E" w:rsidRDefault="0040205B" w:rsidP="00B01D6A">
            <w:pPr>
              <w:spacing w:after="0" w:line="240" w:lineRule="auto"/>
              <w:rPr>
                <w:rFonts w:ascii="Calibri" w:eastAsia="Times New Roman" w:hAnsi="Calibri" w:cs="Times New Roman"/>
                <w:b/>
                <w:bCs/>
                <w:color w:val="000000"/>
                <w:lang w:val="en-GB" w:eastAsia="en-GB"/>
              </w:rPr>
            </w:pPr>
          </w:p>
        </w:tc>
      </w:tr>
      <w:tr w:rsidR="0040205B" w:rsidRPr="00C82E2E" w:rsidTr="0082691F">
        <w:trPr>
          <w:trHeight w:val="864"/>
        </w:trPr>
        <w:tc>
          <w:tcPr>
            <w:tcW w:w="379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Strategy 2</w:t>
            </w:r>
          </w:p>
        </w:tc>
        <w:tc>
          <w:tcPr>
            <w:tcW w:w="443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Which CSEF theme does this activity relate to?</w:t>
            </w:r>
          </w:p>
        </w:tc>
      </w:tr>
      <w:tr w:rsidR="0040205B" w:rsidRPr="00C82E2E" w:rsidTr="0082691F">
        <w:trPr>
          <w:trHeight w:val="288"/>
        </w:trPr>
        <w:tc>
          <w:tcPr>
            <w:tcW w:w="379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1</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2</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3</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4</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5</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bl>
    <w:p w:rsidR="0040205B" w:rsidRPr="00C82E2E" w:rsidRDefault="0040205B" w:rsidP="0040205B"/>
    <w:p w:rsidR="0040205B" w:rsidRPr="00C82E2E" w:rsidRDefault="0040205B" w:rsidP="00402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40205B" w:rsidRPr="00C82E2E" w:rsidTr="0082691F">
        <w:trPr>
          <w:trHeight w:val="341"/>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p>
        </w:tc>
      </w:tr>
      <w:tr w:rsidR="0040205B" w:rsidRPr="00C82E2E" w:rsidTr="0082691F">
        <w:trPr>
          <w:trHeight w:val="402"/>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40205B" w:rsidRPr="00C82E2E" w:rsidRDefault="0040205B" w:rsidP="00B01D6A">
            <w:pPr>
              <w:spacing w:after="0" w:line="240" w:lineRule="auto"/>
              <w:rPr>
                <w:rFonts w:ascii="Calibri" w:eastAsia="Times New Roman" w:hAnsi="Calibri" w:cs="Times New Roman"/>
                <w:b/>
                <w:bCs/>
                <w:color w:val="000000"/>
                <w:lang w:val="en-GB" w:eastAsia="en-GB"/>
              </w:rPr>
            </w:pPr>
          </w:p>
        </w:tc>
      </w:tr>
      <w:tr w:rsidR="0040205B" w:rsidRPr="00C82E2E" w:rsidTr="0082691F">
        <w:trPr>
          <w:trHeight w:val="864"/>
        </w:trPr>
        <w:tc>
          <w:tcPr>
            <w:tcW w:w="379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Strategy 3</w:t>
            </w:r>
          </w:p>
        </w:tc>
        <w:tc>
          <w:tcPr>
            <w:tcW w:w="443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Which CSEF theme does this activity relate to?</w:t>
            </w:r>
          </w:p>
        </w:tc>
      </w:tr>
      <w:tr w:rsidR="0040205B" w:rsidRPr="00C82E2E" w:rsidTr="0082691F">
        <w:trPr>
          <w:trHeight w:val="288"/>
        </w:trPr>
        <w:tc>
          <w:tcPr>
            <w:tcW w:w="379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1</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2</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3</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4</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5</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bl>
    <w:p w:rsidR="0040205B" w:rsidRPr="00C82E2E" w:rsidRDefault="0040205B" w:rsidP="00402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40205B" w:rsidRPr="00C82E2E" w:rsidTr="0082691F">
        <w:trPr>
          <w:trHeight w:val="341"/>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Objective 2</w:t>
            </w:r>
          </w:p>
        </w:tc>
        <w:tc>
          <w:tcPr>
            <w:tcW w:w="9381" w:type="dxa"/>
            <w:gridSpan w:val="3"/>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p>
        </w:tc>
      </w:tr>
      <w:tr w:rsidR="0040205B" w:rsidRPr="00C82E2E" w:rsidTr="0082691F">
        <w:trPr>
          <w:trHeight w:val="402"/>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40205B" w:rsidRPr="00C82E2E" w:rsidRDefault="0040205B" w:rsidP="00B01D6A">
            <w:pPr>
              <w:spacing w:after="0" w:line="240" w:lineRule="auto"/>
              <w:rPr>
                <w:rFonts w:ascii="Calibri" w:eastAsia="Times New Roman" w:hAnsi="Calibri" w:cs="Times New Roman"/>
                <w:b/>
                <w:bCs/>
                <w:color w:val="000000"/>
                <w:lang w:val="en-GB" w:eastAsia="en-GB"/>
              </w:rPr>
            </w:pPr>
          </w:p>
        </w:tc>
      </w:tr>
      <w:tr w:rsidR="0040205B" w:rsidRPr="00C82E2E" w:rsidTr="0082691F">
        <w:trPr>
          <w:trHeight w:val="864"/>
        </w:trPr>
        <w:tc>
          <w:tcPr>
            <w:tcW w:w="379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Strategy 1</w:t>
            </w:r>
          </w:p>
        </w:tc>
        <w:tc>
          <w:tcPr>
            <w:tcW w:w="443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Which CSEF theme does this activity relate to?</w:t>
            </w:r>
          </w:p>
        </w:tc>
      </w:tr>
      <w:tr w:rsidR="0040205B" w:rsidRPr="00C82E2E" w:rsidTr="0082691F">
        <w:trPr>
          <w:trHeight w:val="288"/>
        </w:trPr>
        <w:tc>
          <w:tcPr>
            <w:tcW w:w="379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1</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2</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3</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4</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5</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bl>
    <w:p w:rsidR="0040205B" w:rsidRPr="00C82E2E" w:rsidRDefault="0040205B" w:rsidP="00402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40205B" w:rsidRPr="00C82E2E" w:rsidTr="0082691F">
        <w:trPr>
          <w:trHeight w:val="341"/>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Objective 2</w:t>
            </w:r>
          </w:p>
        </w:tc>
        <w:tc>
          <w:tcPr>
            <w:tcW w:w="9381" w:type="dxa"/>
            <w:gridSpan w:val="3"/>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p>
        </w:tc>
      </w:tr>
      <w:tr w:rsidR="0040205B" w:rsidRPr="00C82E2E" w:rsidTr="0082691F">
        <w:trPr>
          <w:trHeight w:val="402"/>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40205B" w:rsidRPr="00C82E2E" w:rsidRDefault="0040205B" w:rsidP="00B01D6A">
            <w:pPr>
              <w:spacing w:after="0" w:line="240" w:lineRule="auto"/>
              <w:rPr>
                <w:rFonts w:ascii="Calibri" w:eastAsia="Times New Roman" w:hAnsi="Calibri" w:cs="Times New Roman"/>
                <w:b/>
                <w:bCs/>
                <w:color w:val="000000"/>
                <w:lang w:val="en-GB" w:eastAsia="en-GB"/>
              </w:rPr>
            </w:pPr>
          </w:p>
        </w:tc>
      </w:tr>
      <w:tr w:rsidR="0040205B" w:rsidRPr="00C82E2E" w:rsidTr="0082691F">
        <w:trPr>
          <w:trHeight w:val="864"/>
        </w:trPr>
        <w:tc>
          <w:tcPr>
            <w:tcW w:w="379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Strategy 2</w:t>
            </w:r>
          </w:p>
        </w:tc>
        <w:tc>
          <w:tcPr>
            <w:tcW w:w="443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Which CSEF theme does this activity relate to?</w:t>
            </w:r>
          </w:p>
        </w:tc>
      </w:tr>
      <w:tr w:rsidR="0040205B" w:rsidRPr="00C82E2E" w:rsidTr="0082691F">
        <w:trPr>
          <w:trHeight w:val="288"/>
        </w:trPr>
        <w:tc>
          <w:tcPr>
            <w:tcW w:w="379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1</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2</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3</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4</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5</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bl>
    <w:p w:rsidR="0040205B" w:rsidRPr="00C82E2E" w:rsidRDefault="0040205B" w:rsidP="0040205B"/>
    <w:p w:rsidR="0040205B" w:rsidRPr="00C82E2E" w:rsidRDefault="0040205B" w:rsidP="0040205B">
      <w:pPr>
        <w:rPr>
          <w:b/>
          <w:lang w:val="en-GB"/>
        </w:rPr>
      </w:pPr>
      <w:r w:rsidRPr="00C82E2E">
        <w:rPr>
          <w:b/>
          <w:lang w:val="en-GB"/>
        </w:rPr>
        <w:t>ETC….</w:t>
      </w:r>
    </w:p>
    <w:p w:rsidR="0040205B" w:rsidRPr="00C82E2E" w:rsidRDefault="0040205B" w:rsidP="0040205B">
      <w:pPr>
        <w:rPr>
          <w:b/>
          <w:lang w:val="en-GB"/>
        </w:rPr>
      </w:pPr>
    </w:p>
    <w:p w:rsidR="0040205B" w:rsidRPr="00C82E2E" w:rsidRDefault="0040205B" w:rsidP="0040205B">
      <w:pPr>
        <w:rPr>
          <w:b/>
          <w:lang w:val="en-GB"/>
        </w:rPr>
      </w:pPr>
    </w:p>
    <w:p w:rsidR="0040205B" w:rsidRPr="00C82E2E" w:rsidRDefault="0040205B" w:rsidP="0040205B">
      <w:pPr>
        <w:rPr>
          <w:b/>
          <w:lang w:val="en-GB"/>
        </w:rPr>
      </w:pPr>
    </w:p>
    <w:p w:rsidR="0040205B" w:rsidRPr="00C82E2E" w:rsidRDefault="0040205B" w:rsidP="0040205B">
      <w:pPr>
        <w:pStyle w:val="Ingenmellomrom"/>
        <w:jc w:val="center"/>
        <w:rPr>
          <w:b/>
          <w:lang w:val="en-GB"/>
        </w:rPr>
      </w:pPr>
      <w:r w:rsidRPr="00C82E2E">
        <w:rPr>
          <w:b/>
          <w:lang w:val="en-GB"/>
        </w:rPr>
        <w:t>EXAMPLE OF COMPLETED STRATEGY AND ACTIVITY MATRIX</w:t>
      </w:r>
    </w:p>
    <w:p w:rsidR="0040205B" w:rsidRPr="00C82E2E" w:rsidRDefault="0040205B" w:rsidP="0040205B">
      <w:pPr>
        <w:pStyle w:val="Ingenmellomrom"/>
        <w:jc w:val="cente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40205B" w:rsidRPr="00C82E2E" w:rsidTr="0082691F">
        <w:trPr>
          <w:trHeight w:val="341"/>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t>Expand access to quality early childhood care and education, with an emphasis on supporting marginalized populations</w:t>
            </w:r>
          </w:p>
        </w:tc>
      </w:tr>
      <w:tr w:rsidR="0040205B" w:rsidRPr="00C82E2E" w:rsidTr="0082691F">
        <w:trPr>
          <w:trHeight w:val="402"/>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40205B" w:rsidRPr="00C82E2E" w:rsidRDefault="0040205B" w:rsidP="00B01D6A">
            <w:pPr>
              <w:pStyle w:val="Ingenmellomrom"/>
              <w:rPr>
                <w:b/>
              </w:rPr>
            </w:pPr>
            <w:r w:rsidRPr="00C82E2E">
              <w:rPr>
                <w:b/>
              </w:rPr>
              <w:t xml:space="preserve">- </w:t>
            </w:r>
            <w:r w:rsidRPr="00C82E2E">
              <w:t>Education law is changed to include early childhood care and education as a part of government-funded basic education</w:t>
            </w:r>
          </w:p>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b/>
              </w:rPr>
              <w:t xml:space="preserve">- </w:t>
            </w:r>
            <w:r w:rsidRPr="00C82E2E">
              <w:t>Government increases public education expenditure on early childhood education.  Measures are in place to support access to ECCE among poor and historically marginalized populations.</w:t>
            </w:r>
          </w:p>
        </w:tc>
      </w:tr>
      <w:tr w:rsidR="0040205B" w:rsidRPr="00C82E2E" w:rsidTr="0082691F">
        <w:trPr>
          <w:trHeight w:val="864"/>
        </w:trPr>
        <w:tc>
          <w:tcPr>
            <w:tcW w:w="379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Strategy 1</w:t>
            </w:r>
          </w:p>
        </w:tc>
        <w:tc>
          <w:tcPr>
            <w:tcW w:w="443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Which CSEF theme does this activity relate to?</w:t>
            </w:r>
          </w:p>
        </w:tc>
      </w:tr>
      <w:tr w:rsidR="0040205B" w:rsidRPr="00C82E2E" w:rsidTr="0082691F">
        <w:trPr>
          <w:trHeight w:val="288"/>
        </w:trPr>
        <w:tc>
          <w:tcPr>
            <w:tcW w:w="379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b/>
              </w:rPr>
              <w:t>Coalition builds internal capacity to work on ECCE policy issues.</w:t>
            </w: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xml:space="preserve">1 - </w:t>
            </w:r>
            <w:r w:rsidRPr="00C82E2E">
              <w:t>Coalition expands membership to organizations and activists working on ECCE</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t>Number of meetings held with potential new members</w:t>
            </w:r>
          </w:p>
        </w:tc>
        <w:tc>
          <w:tcPr>
            <w:tcW w:w="1631" w:type="dxa"/>
            <w:vMerge w:val="restart"/>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p>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2</w:t>
            </w:r>
          </w:p>
        </w:tc>
      </w:tr>
      <w:tr w:rsidR="0040205B" w:rsidRPr="00C82E2E" w:rsidTr="0082691F">
        <w:trPr>
          <w:trHeight w:val="583"/>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t>Number of new ECCE members joined coalition</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xml:space="preserve">2 - </w:t>
            </w:r>
            <w:r w:rsidRPr="00C82E2E">
              <w:t>Coalition establishes thematic group on ECCE</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r w:rsidRPr="00C82E2E">
              <w:t>Thematic group established with the endorsement of coalition members</w:t>
            </w:r>
          </w:p>
        </w:tc>
        <w:tc>
          <w:tcPr>
            <w:tcW w:w="1631" w:type="dxa"/>
            <w:vMerge w:val="restart"/>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p>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2</w:t>
            </w:r>
          </w:p>
        </w:tc>
      </w:tr>
      <w:tr w:rsidR="0040205B" w:rsidRPr="00C82E2E" w:rsidTr="0082691F">
        <w:trPr>
          <w:trHeight w:val="886"/>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t>Meetings of thematic groups held and minutes shared with coalition members</w:t>
            </w: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559"/>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xml:space="preserve">3 - </w:t>
            </w:r>
            <w:r w:rsidRPr="00C82E2E">
              <w:t>Development of toolkit for engagement in policy dialogue at community level</w:t>
            </w:r>
          </w:p>
        </w:tc>
        <w:tc>
          <w:tcPr>
            <w:tcW w:w="3315" w:type="dxa"/>
            <w:shd w:val="clear" w:color="auto" w:fill="auto"/>
          </w:tcPr>
          <w:p w:rsidR="0040205B" w:rsidRPr="00C82E2E" w:rsidRDefault="0040205B" w:rsidP="00B01D6A">
            <w:pPr>
              <w:spacing w:after="0" w:line="240" w:lineRule="auto"/>
            </w:pPr>
            <w:r w:rsidRPr="00C82E2E">
              <w:t>Toolkit disseminated to all members</w:t>
            </w:r>
          </w:p>
        </w:tc>
        <w:tc>
          <w:tcPr>
            <w:tcW w:w="1631" w:type="dxa"/>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2</w:t>
            </w:r>
          </w:p>
        </w:tc>
      </w:tr>
      <w:tr w:rsidR="0040205B" w:rsidRPr="00C82E2E" w:rsidTr="0082691F">
        <w:trPr>
          <w:trHeight w:val="400"/>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xml:space="preserve">4 - </w:t>
            </w:r>
            <w:r w:rsidRPr="00C82E2E">
              <w:t>Training workshop on ECCE and policy advocacy organized in 2 districts</w:t>
            </w:r>
          </w:p>
        </w:tc>
        <w:tc>
          <w:tcPr>
            <w:tcW w:w="3315" w:type="dxa"/>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t>X coalition members attend training</w:t>
            </w:r>
          </w:p>
        </w:tc>
        <w:tc>
          <w:tcPr>
            <w:tcW w:w="1631" w:type="dxa"/>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2</w:t>
            </w:r>
          </w:p>
          <w:p w:rsidR="0040205B" w:rsidRPr="00C82E2E" w:rsidRDefault="0040205B" w:rsidP="00B01D6A">
            <w:pPr>
              <w:spacing w:after="0" w:line="240" w:lineRule="auto"/>
              <w:jc w:val="center"/>
              <w:rPr>
                <w:rFonts w:ascii="Calibri" w:eastAsia="Times New Roman" w:hAnsi="Calibri" w:cs="Times New Roman"/>
                <w:color w:val="000000"/>
                <w:lang w:val="en-GB" w:eastAsia="en-GB"/>
              </w:rPr>
            </w:pPr>
          </w:p>
        </w:tc>
      </w:tr>
    </w:tbl>
    <w:p w:rsidR="0040205B" w:rsidRPr="00C82E2E" w:rsidRDefault="0040205B" w:rsidP="0040205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40205B" w:rsidRPr="00C82E2E" w:rsidTr="0082691F">
        <w:trPr>
          <w:trHeight w:val="341"/>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t>Expand access to quality early childhood care and education, with an emphasis on supporting marginalized populations</w:t>
            </w:r>
          </w:p>
        </w:tc>
      </w:tr>
      <w:tr w:rsidR="0040205B" w:rsidRPr="00C82E2E" w:rsidTr="0082691F">
        <w:trPr>
          <w:trHeight w:val="402"/>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40205B" w:rsidRPr="00C82E2E" w:rsidRDefault="0040205B" w:rsidP="00B01D6A">
            <w:pPr>
              <w:pStyle w:val="Ingenmellomrom"/>
              <w:rPr>
                <w:b/>
              </w:rPr>
            </w:pPr>
            <w:r w:rsidRPr="00C82E2E">
              <w:rPr>
                <w:b/>
              </w:rPr>
              <w:t xml:space="preserve">- </w:t>
            </w:r>
            <w:r w:rsidRPr="00C82E2E">
              <w:t>Education law is changed to include early childhood care and education as a part of government-funded basic education</w:t>
            </w:r>
          </w:p>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b/>
              </w:rPr>
              <w:t xml:space="preserve">- </w:t>
            </w:r>
            <w:r w:rsidRPr="00C82E2E">
              <w:t>Government increases public education expenditure on early childhood education.  Measures are in place to support access to ECCE among poor and historically marginalized populations.</w:t>
            </w:r>
          </w:p>
        </w:tc>
      </w:tr>
      <w:tr w:rsidR="0040205B" w:rsidRPr="00C82E2E" w:rsidTr="0082691F">
        <w:trPr>
          <w:trHeight w:val="864"/>
        </w:trPr>
        <w:tc>
          <w:tcPr>
            <w:tcW w:w="379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Strategy 2</w:t>
            </w:r>
          </w:p>
        </w:tc>
        <w:tc>
          <w:tcPr>
            <w:tcW w:w="443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Which CSEF theme does this activity relate to?</w:t>
            </w:r>
          </w:p>
        </w:tc>
      </w:tr>
      <w:tr w:rsidR="0040205B" w:rsidRPr="00C82E2E" w:rsidTr="0082691F">
        <w:trPr>
          <w:trHeight w:val="288"/>
        </w:trPr>
        <w:tc>
          <w:tcPr>
            <w:tcW w:w="3795" w:type="dxa"/>
            <w:vMerge w:val="restart"/>
            <w:shd w:val="clear" w:color="auto" w:fill="auto"/>
          </w:tcPr>
          <w:p w:rsidR="0040205B" w:rsidRPr="00C82E2E" w:rsidRDefault="0040205B" w:rsidP="00B01D6A">
            <w:pPr>
              <w:spacing w:after="0" w:line="240" w:lineRule="auto"/>
              <w:rPr>
                <w:rFonts w:ascii="Calibri" w:eastAsia="Times New Roman" w:hAnsi="Calibri" w:cs="Times New Roman"/>
                <w:b/>
                <w:color w:val="000000"/>
                <w:sz w:val="20"/>
                <w:szCs w:val="20"/>
                <w:lang w:val="en-GB" w:eastAsia="en-GB"/>
              </w:rPr>
            </w:pPr>
            <w:r w:rsidRPr="00C82E2E">
              <w:rPr>
                <w:b/>
              </w:rPr>
              <w:t>Coalition engages in policy dialogue with Ministry of Education and members of parliament to advocate for ECCE.</w:t>
            </w:r>
          </w:p>
        </w:tc>
        <w:tc>
          <w:tcPr>
            <w:tcW w:w="4435" w:type="dxa"/>
            <w:vMerge w:val="restart"/>
            <w:shd w:val="clear" w:color="auto" w:fill="auto"/>
          </w:tcPr>
          <w:p w:rsidR="0040205B" w:rsidRPr="00C82E2E" w:rsidRDefault="0040205B" w:rsidP="00B01D6A">
            <w:pPr>
              <w:spacing w:after="0" w:line="240" w:lineRule="auto"/>
            </w:pPr>
            <w:r w:rsidRPr="00C82E2E">
              <w:rPr>
                <w:rFonts w:ascii="Calibri" w:eastAsia="Times New Roman" w:hAnsi="Calibri" w:cs="Times New Roman"/>
                <w:color w:val="000000"/>
                <w:sz w:val="20"/>
                <w:szCs w:val="20"/>
                <w:lang w:val="en-GB" w:eastAsia="en-GB"/>
              </w:rPr>
              <w:t xml:space="preserve">1 - </w:t>
            </w:r>
            <w:r w:rsidRPr="00C82E2E">
              <w:t>Participation in MoE ECCE Technical Working Group</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val="restart"/>
            <w:shd w:val="clear" w:color="auto" w:fill="auto"/>
          </w:tcPr>
          <w:p w:rsidR="0040205B" w:rsidRPr="00C82E2E" w:rsidRDefault="0040205B" w:rsidP="00B01D6A">
            <w:pPr>
              <w:pStyle w:val="Listeavsnitt"/>
              <w:numPr>
                <w:ilvl w:val="0"/>
                <w:numId w:val="41"/>
              </w:numPr>
              <w:spacing w:after="0" w:line="240" w:lineRule="auto"/>
            </w:pPr>
            <w:r w:rsidRPr="00C82E2E">
              <w:t>Coalition officially joins MoE ECCE Technical Working Group (for example through signing MoU to institutionalize it)</w:t>
            </w:r>
          </w:p>
          <w:p w:rsidR="0040205B" w:rsidRPr="00C82E2E" w:rsidRDefault="0040205B" w:rsidP="00B01D6A">
            <w:pPr>
              <w:pStyle w:val="Listeavsnitt"/>
              <w:numPr>
                <w:ilvl w:val="0"/>
                <w:numId w:val="41"/>
              </w:numPr>
              <w:spacing w:after="0" w:line="240" w:lineRule="auto"/>
            </w:pPr>
            <w:r w:rsidRPr="00C82E2E">
              <w:t>Coalition develops ECCE policy proposal based on broad membership consultation which is used in advocacy and lobbying activities</w:t>
            </w:r>
          </w:p>
          <w:p w:rsidR="0040205B" w:rsidRPr="00C82E2E" w:rsidRDefault="0040205B" w:rsidP="00B01D6A">
            <w:pPr>
              <w:pStyle w:val="Listeavsnitt"/>
              <w:numPr>
                <w:ilvl w:val="0"/>
                <w:numId w:val="41"/>
              </w:numPr>
              <w:spacing w:after="0" w:line="240" w:lineRule="auto"/>
            </w:pPr>
            <w:r w:rsidRPr="00C82E2E">
              <w:t>Coalition input generates debate with the MoE and LEG (measured through TWG minutes)</w:t>
            </w:r>
          </w:p>
          <w:p w:rsidR="0040205B" w:rsidRPr="00C82E2E" w:rsidRDefault="0040205B" w:rsidP="00B01D6A">
            <w:pPr>
              <w:pStyle w:val="Listeavsnitt"/>
              <w:numPr>
                <w:ilvl w:val="0"/>
                <w:numId w:val="41"/>
              </w:numPr>
              <w:spacing w:after="0" w:line="240" w:lineRule="auto"/>
            </w:pPr>
            <w:r w:rsidRPr="00C82E2E">
              <w:t>Coalition ECCE policy recommendations are taken onboard in official policy documents</w:t>
            </w:r>
          </w:p>
          <w:p w:rsidR="0040205B" w:rsidRPr="00C82E2E" w:rsidRDefault="0040205B" w:rsidP="00B01D6A">
            <w:pPr>
              <w:pStyle w:val="Listeavsnitt"/>
              <w:numPr>
                <w:ilvl w:val="0"/>
                <w:numId w:val="41"/>
              </w:numPr>
              <w:spacing w:after="0" w:line="240" w:lineRule="auto"/>
            </w:pPr>
            <w:r w:rsidRPr="00C82E2E">
              <w:t>Coalition recommendations on government support to ECCE is reflected in parliamentary processes</w:t>
            </w:r>
          </w:p>
          <w:p w:rsidR="0040205B" w:rsidRPr="00C82E2E" w:rsidRDefault="0040205B" w:rsidP="00B01D6A">
            <w:pPr>
              <w:pStyle w:val="Listeavsnitt"/>
              <w:numPr>
                <w:ilvl w:val="0"/>
                <w:numId w:val="41"/>
              </w:numPr>
              <w:spacing w:after="0" w:line="240" w:lineRule="auto"/>
            </w:pPr>
            <w:r w:rsidRPr="00C82E2E">
              <w:t>Coalition comments on ECCE inclusion in national education sector plan is taken onboard in government funding application to GPE</w:t>
            </w:r>
          </w:p>
        </w:tc>
        <w:tc>
          <w:tcPr>
            <w:tcW w:w="1631" w:type="dxa"/>
            <w:vMerge w:val="restart"/>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p>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1</w:t>
            </w:r>
          </w:p>
        </w:tc>
      </w:tr>
      <w:tr w:rsidR="0040205B" w:rsidRPr="00C82E2E" w:rsidTr="0082691F">
        <w:trPr>
          <w:trHeight w:val="244"/>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pP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pPr>
            <w:r w:rsidRPr="00C82E2E">
              <w:rPr>
                <w:rFonts w:ascii="Calibri" w:eastAsia="Times New Roman" w:hAnsi="Calibri" w:cs="Times New Roman"/>
                <w:color w:val="000000"/>
                <w:sz w:val="20"/>
                <w:szCs w:val="20"/>
                <w:lang w:val="en-GB" w:eastAsia="en-GB"/>
              </w:rPr>
              <w:t xml:space="preserve">2 - </w:t>
            </w:r>
            <w:r w:rsidRPr="00C82E2E">
              <w:t>Thematic group develops policy position paper for the governments annual sector review</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pPr>
          </w:p>
        </w:tc>
        <w:tc>
          <w:tcPr>
            <w:tcW w:w="1631" w:type="dxa"/>
            <w:vMerge w:val="restart"/>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p>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1, 3</w:t>
            </w:r>
          </w:p>
        </w:tc>
      </w:tr>
      <w:tr w:rsidR="0040205B" w:rsidRPr="00C82E2E" w:rsidTr="0082691F">
        <w:trPr>
          <w:trHeight w:val="530"/>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842"/>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C82E2E" w:rsidRDefault="0040205B" w:rsidP="00B01D6A">
            <w:pPr>
              <w:spacing w:after="0" w:line="240" w:lineRule="auto"/>
            </w:pPr>
            <w:r w:rsidRPr="00C82E2E">
              <w:rPr>
                <w:rFonts w:ascii="Calibri" w:eastAsia="Times New Roman" w:hAnsi="Calibri" w:cs="Times New Roman"/>
                <w:color w:val="000000"/>
                <w:sz w:val="20"/>
                <w:szCs w:val="20"/>
                <w:lang w:val="en-GB" w:eastAsia="en-GB"/>
              </w:rPr>
              <w:t xml:space="preserve">3 - </w:t>
            </w:r>
            <w:r w:rsidRPr="00C82E2E">
              <w:t>Presentations on ECCE at MoE policy events (specific dates), annual reviews and budget exercises</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pPr>
          </w:p>
        </w:tc>
        <w:tc>
          <w:tcPr>
            <w:tcW w:w="1631" w:type="dxa"/>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1</w:t>
            </w:r>
          </w:p>
        </w:tc>
      </w:tr>
      <w:tr w:rsidR="0040205B" w:rsidRPr="00C82E2E" w:rsidTr="0082691F">
        <w:trPr>
          <w:trHeight w:val="1429"/>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C82E2E" w:rsidRDefault="0040205B" w:rsidP="00B01D6A">
            <w:pPr>
              <w:spacing w:after="0" w:line="240" w:lineRule="auto"/>
            </w:pPr>
            <w:r w:rsidRPr="00C82E2E">
              <w:rPr>
                <w:rFonts w:ascii="Calibri" w:eastAsia="Times New Roman" w:hAnsi="Calibri" w:cs="Times New Roman"/>
                <w:color w:val="000000"/>
                <w:sz w:val="20"/>
                <w:szCs w:val="20"/>
                <w:lang w:val="en-GB" w:eastAsia="en-GB"/>
              </w:rPr>
              <w:t xml:space="preserve">4 - </w:t>
            </w:r>
            <w:r w:rsidRPr="00C82E2E">
              <w:t>Training workshop on ECCE and policy advocacy organized in 2 districts</w:t>
            </w:r>
          </w:p>
          <w:p w:rsidR="0040205B" w:rsidRPr="00C82E2E" w:rsidRDefault="0040205B" w:rsidP="00B01D6A">
            <w:pPr>
              <w:pStyle w:val="Ingenmellomrom"/>
              <w:numPr>
                <w:ilvl w:val="0"/>
                <w:numId w:val="24"/>
              </w:numPr>
              <w:ind w:left="458" w:hanging="284"/>
            </w:pPr>
            <w:r w:rsidRPr="00C82E2E">
              <w:t xml:space="preserve">Constituency dialogue </w:t>
            </w:r>
          </w:p>
          <w:p w:rsidR="0040205B" w:rsidRPr="00C82E2E" w:rsidRDefault="0040205B" w:rsidP="00B01D6A">
            <w:pPr>
              <w:pStyle w:val="Ingenmellomrom"/>
              <w:numPr>
                <w:ilvl w:val="0"/>
                <w:numId w:val="24"/>
              </w:numPr>
              <w:ind w:left="458" w:hanging="284"/>
            </w:pPr>
            <w:r w:rsidRPr="00C82E2E">
              <w:t xml:space="preserve">Presentation at parliamentary committee </w:t>
            </w:r>
          </w:p>
          <w:p w:rsidR="0040205B" w:rsidRPr="00C82E2E" w:rsidRDefault="0040205B" w:rsidP="00B01D6A">
            <w:pPr>
              <w:pStyle w:val="Ingenmellomrom"/>
              <w:numPr>
                <w:ilvl w:val="0"/>
                <w:numId w:val="24"/>
              </w:numPr>
              <w:ind w:left="458" w:hanging="284"/>
            </w:pPr>
            <w:r w:rsidRPr="00C82E2E">
              <w:t xml:space="preserve">Lobbying of members of parliament </w:t>
            </w:r>
          </w:p>
          <w:p w:rsidR="0040205B" w:rsidRPr="00C82E2E" w:rsidRDefault="0040205B" w:rsidP="00B01D6A">
            <w:pPr>
              <w:pStyle w:val="Ingenmellomrom"/>
              <w:ind w:left="458"/>
            </w:pPr>
          </w:p>
        </w:tc>
        <w:tc>
          <w:tcPr>
            <w:tcW w:w="3315" w:type="dxa"/>
            <w:vMerge/>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p>
        </w:tc>
        <w:tc>
          <w:tcPr>
            <w:tcW w:w="1631" w:type="dxa"/>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1</w:t>
            </w:r>
            <w:r w:rsidR="0082691F">
              <w:rPr>
                <w:rFonts w:ascii="Calibri" w:eastAsia="Times New Roman" w:hAnsi="Calibri" w:cs="Times New Roman"/>
                <w:color w:val="000000"/>
                <w:lang w:val="en-GB" w:eastAsia="en-GB"/>
              </w:rPr>
              <w:t>, 2</w:t>
            </w:r>
          </w:p>
          <w:p w:rsidR="0040205B" w:rsidRPr="00C82E2E" w:rsidRDefault="0040205B" w:rsidP="00B01D6A">
            <w:pPr>
              <w:spacing w:after="0" w:line="240" w:lineRule="auto"/>
              <w:jc w:val="center"/>
              <w:rPr>
                <w:rFonts w:ascii="Calibri" w:eastAsia="Times New Roman" w:hAnsi="Calibri" w:cs="Times New Roman"/>
                <w:color w:val="000000"/>
                <w:lang w:val="en-GB" w:eastAsia="en-GB"/>
              </w:rPr>
            </w:pPr>
          </w:p>
        </w:tc>
      </w:tr>
      <w:tr w:rsidR="0040205B" w:rsidRPr="00C82E2E" w:rsidTr="0082691F">
        <w:trPr>
          <w:trHeight w:val="826"/>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xml:space="preserve">5 - </w:t>
            </w:r>
            <w:r w:rsidRPr="00C82E2E">
              <w:t>Coalition works with legislators to draft ECCE legislation</w:t>
            </w:r>
          </w:p>
        </w:tc>
        <w:tc>
          <w:tcPr>
            <w:tcW w:w="3315" w:type="dxa"/>
            <w:vMerge/>
            <w:shd w:val="clear" w:color="auto" w:fill="auto"/>
          </w:tcPr>
          <w:p w:rsidR="0040205B" w:rsidRPr="00C82E2E" w:rsidRDefault="0040205B" w:rsidP="00B01D6A">
            <w:pPr>
              <w:spacing w:after="0" w:line="240" w:lineRule="auto"/>
            </w:pPr>
          </w:p>
        </w:tc>
        <w:tc>
          <w:tcPr>
            <w:tcW w:w="1631" w:type="dxa"/>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1</w:t>
            </w:r>
          </w:p>
        </w:tc>
      </w:tr>
      <w:tr w:rsidR="0040205B" w:rsidRPr="00C82E2E" w:rsidTr="0082691F">
        <w:trPr>
          <w:trHeight w:val="826"/>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xml:space="preserve">6 - </w:t>
            </w:r>
            <w:r w:rsidRPr="00C82E2E">
              <w:t>Coalition comments on government funding application to GPE with regards to inclusion of ECCE in national education sector plan</w:t>
            </w:r>
          </w:p>
        </w:tc>
        <w:tc>
          <w:tcPr>
            <w:tcW w:w="3315" w:type="dxa"/>
            <w:vMerge/>
            <w:shd w:val="clear" w:color="auto" w:fill="auto"/>
          </w:tcPr>
          <w:p w:rsidR="0040205B" w:rsidRPr="00C82E2E" w:rsidRDefault="0040205B" w:rsidP="00B01D6A">
            <w:pPr>
              <w:spacing w:after="0" w:line="240" w:lineRule="auto"/>
            </w:pPr>
          </w:p>
        </w:tc>
        <w:tc>
          <w:tcPr>
            <w:tcW w:w="1631" w:type="dxa"/>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1</w:t>
            </w:r>
          </w:p>
        </w:tc>
      </w:tr>
    </w:tbl>
    <w:p w:rsidR="0040205B" w:rsidRPr="00C82E2E" w:rsidRDefault="0040205B" w:rsidP="0040205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40205B" w:rsidRPr="00C82E2E" w:rsidTr="0082691F">
        <w:trPr>
          <w:trHeight w:val="341"/>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t>Expand access to quality early childhood care and education, with an emphasis on supporting marginalized populations</w:t>
            </w:r>
          </w:p>
        </w:tc>
      </w:tr>
      <w:tr w:rsidR="0040205B" w:rsidRPr="00C82E2E" w:rsidTr="0082691F">
        <w:trPr>
          <w:trHeight w:val="402"/>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40205B" w:rsidRPr="00C82E2E" w:rsidRDefault="0040205B" w:rsidP="00B01D6A">
            <w:pPr>
              <w:pStyle w:val="Ingenmellomrom"/>
              <w:rPr>
                <w:b/>
              </w:rPr>
            </w:pPr>
            <w:r w:rsidRPr="00C82E2E">
              <w:rPr>
                <w:b/>
              </w:rPr>
              <w:t xml:space="preserve">- </w:t>
            </w:r>
            <w:r w:rsidRPr="00C82E2E">
              <w:t>Education law is changed to include early childhood care and education as a part of government-funded basic education</w:t>
            </w:r>
          </w:p>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b/>
              </w:rPr>
              <w:t xml:space="preserve">- </w:t>
            </w:r>
            <w:r w:rsidRPr="00C82E2E">
              <w:t>Government increases public education expenditure on early childhood education.  Measures are in place to support access to ECCE among poor and historically marginalized populations.</w:t>
            </w:r>
          </w:p>
        </w:tc>
      </w:tr>
      <w:tr w:rsidR="0040205B" w:rsidRPr="00C82E2E" w:rsidTr="0082691F">
        <w:trPr>
          <w:trHeight w:val="864"/>
        </w:trPr>
        <w:tc>
          <w:tcPr>
            <w:tcW w:w="379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Strategy 3</w:t>
            </w:r>
          </w:p>
        </w:tc>
        <w:tc>
          <w:tcPr>
            <w:tcW w:w="443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Which CSEF theme does this activity relate to?</w:t>
            </w:r>
          </w:p>
        </w:tc>
      </w:tr>
      <w:tr w:rsidR="0040205B" w:rsidRPr="00C82E2E" w:rsidTr="0082691F">
        <w:trPr>
          <w:trHeight w:val="288"/>
        </w:trPr>
        <w:tc>
          <w:tcPr>
            <w:tcW w:w="3795" w:type="dxa"/>
            <w:vMerge w:val="restart"/>
            <w:shd w:val="clear" w:color="auto" w:fill="auto"/>
          </w:tcPr>
          <w:p w:rsidR="0040205B" w:rsidRPr="00C82E2E" w:rsidRDefault="0040205B" w:rsidP="00B01D6A">
            <w:pPr>
              <w:spacing w:after="0" w:line="240" w:lineRule="auto"/>
              <w:rPr>
                <w:rFonts w:ascii="Calibri" w:eastAsia="Times New Roman" w:hAnsi="Calibri" w:cs="Times New Roman"/>
                <w:b/>
                <w:color w:val="000000"/>
                <w:sz w:val="20"/>
                <w:szCs w:val="20"/>
                <w:lang w:val="en-GB" w:eastAsia="en-GB"/>
              </w:rPr>
            </w:pPr>
            <w:r w:rsidRPr="00C82E2E">
              <w:rPr>
                <w:b/>
              </w:rPr>
              <w:t>Coalition leads public awareness campaign on increasing access to and public funding of ECCE.</w:t>
            </w: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xml:space="preserve">1 - </w:t>
            </w:r>
            <w:r w:rsidRPr="00C82E2E">
              <w:t>Develop user-friendly briefing on ECCE for knowledge sharing at community level</w:t>
            </w:r>
            <w:r w:rsidRPr="00C82E2E">
              <w:rPr>
                <w:rFonts w:ascii="Calibri" w:eastAsia="Times New Roman" w:hAnsi="Calibri" w:cs="Times New Roman"/>
                <w:color w:val="000000"/>
                <w:sz w:val="20"/>
                <w:szCs w:val="20"/>
                <w:lang w:val="en-GB" w:eastAsia="en-GB"/>
              </w:rPr>
              <w:t xml:space="preserve"> </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val="restart"/>
            <w:shd w:val="clear" w:color="auto" w:fill="auto"/>
          </w:tcPr>
          <w:p w:rsidR="0040205B" w:rsidRPr="00C82E2E" w:rsidRDefault="0040205B" w:rsidP="00B01D6A">
            <w:pPr>
              <w:pStyle w:val="Listeavsnitt"/>
              <w:numPr>
                <w:ilvl w:val="0"/>
                <w:numId w:val="41"/>
              </w:numPr>
              <w:spacing w:after="0" w:line="240" w:lineRule="auto"/>
            </w:pPr>
            <w:r w:rsidRPr="00C82E2E">
              <w:t>Awareness campaign is widely disseminated and captured in various media (measured through media monitoring)</w:t>
            </w:r>
          </w:p>
          <w:p w:rsidR="0040205B" w:rsidRPr="00C82E2E" w:rsidRDefault="0040205B" w:rsidP="00B01D6A">
            <w:pPr>
              <w:pStyle w:val="Listeavsnitt"/>
              <w:spacing w:after="0" w:line="240" w:lineRule="auto"/>
              <w:ind w:left="170"/>
            </w:pPr>
          </w:p>
          <w:p w:rsidR="0040205B" w:rsidRPr="00C82E2E" w:rsidRDefault="0040205B" w:rsidP="00B01D6A">
            <w:pPr>
              <w:pStyle w:val="Listeavsnitt"/>
              <w:numPr>
                <w:ilvl w:val="0"/>
                <w:numId w:val="41"/>
              </w:numPr>
              <w:spacing w:after="0" w:line="240" w:lineRule="auto"/>
            </w:pPr>
            <w:r w:rsidRPr="00C82E2E">
              <w:t>Number of meetings held at various schools to encourage debate on ECCE in communities</w:t>
            </w:r>
          </w:p>
          <w:p w:rsidR="0040205B" w:rsidRPr="00C82E2E" w:rsidRDefault="0040205B" w:rsidP="00B01D6A">
            <w:pPr>
              <w:spacing w:after="0" w:line="240" w:lineRule="auto"/>
            </w:pPr>
          </w:p>
          <w:p w:rsidR="0040205B" w:rsidRPr="00C82E2E" w:rsidRDefault="0040205B" w:rsidP="00B01D6A">
            <w:pPr>
              <w:pStyle w:val="Listeavsnitt"/>
              <w:numPr>
                <w:ilvl w:val="0"/>
                <w:numId w:val="41"/>
              </w:numPr>
              <w:spacing w:after="0" w:line="240" w:lineRule="auto"/>
            </w:pPr>
            <w:r w:rsidRPr="00C82E2E">
              <w:t xml:space="preserve">Increase in the number of coalition members engaging in coalition meetings and discussions on ECCE. </w:t>
            </w:r>
          </w:p>
        </w:tc>
        <w:tc>
          <w:tcPr>
            <w:tcW w:w="1631" w:type="dxa"/>
            <w:vMerge w:val="restart"/>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p>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2</w:t>
            </w:r>
          </w:p>
        </w:tc>
      </w:tr>
      <w:tr w:rsidR="0040205B" w:rsidRPr="00C82E2E" w:rsidTr="0082691F">
        <w:trPr>
          <w:trHeight w:val="244"/>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pP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pPr>
            <w:r w:rsidRPr="00C82E2E">
              <w:rPr>
                <w:rFonts w:ascii="Calibri" w:eastAsia="Times New Roman" w:hAnsi="Calibri" w:cs="Times New Roman"/>
                <w:color w:val="000000"/>
                <w:sz w:val="20"/>
                <w:szCs w:val="20"/>
                <w:lang w:val="en-GB" w:eastAsia="en-GB"/>
              </w:rPr>
              <w:t xml:space="preserve">2 - </w:t>
            </w:r>
            <w:r w:rsidRPr="00C82E2E">
              <w:rPr>
                <w:i/>
              </w:rPr>
              <w:t xml:space="preserve">Media work including </w:t>
            </w:r>
            <w:r w:rsidRPr="00C82E2E">
              <w:rPr>
                <w:szCs w:val="20"/>
              </w:rPr>
              <w:t>public talk-shows, community radio, and press articles</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pPr>
          </w:p>
        </w:tc>
        <w:tc>
          <w:tcPr>
            <w:tcW w:w="1631" w:type="dxa"/>
            <w:vMerge w:val="restart"/>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p>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2</w:t>
            </w:r>
          </w:p>
        </w:tc>
      </w:tr>
      <w:tr w:rsidR="0040205B" w:rsidRPr="00C82E2E" w:rsidTr="0082691F">
        <w:trPr>
          <w:trHeight w:val="530"/>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842"/>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C82E2E" w:rsidRDefault="0040205B" w:rsidP="00B01D6A">
            <w:pPr>
              <w:spacing w:after="0" w:line="240" w:lineRule="auto"/>
            </w:pPr>
            <w:r w:rsidRPr="00C82E2E">
              <w:rPr>
                <w:rFonts w:ascii="Calibri" w:eastAsia="Times New Roman" w:hAnsi="Calibri" w:cs="Times New Roman"/>
                <w:color w:val="000000"/>
                <w:sz w:val="20"/>
                <w:szCs w:val="20"/>
                <w:lang w:val="en-GB" w:eastAsia="en-GB"/>
              </w:rPr>
              <w:t xml:space="preserve">3 - </w:t>
            </w:r>
            <w:r w:rsidRPr="00C82E2E">
              <w:rPr>
                <w:szCs w:val="20"/>
              </w:rPr>
              <w:t>Dissemination of information to communities (meetings and mobilization)</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pPr>
          </w:p>
        </w:tc>
        <w:tc>
          <w:tcPr>
            <w:tcW w:w="1631" w:type="dxa"/>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2</w:t>
            </w:r>
          </w:p>
        </w:tc>
      </w:tr>
      <w:tr w:rsidR="0040205B" w:rsidRPr="00C82E2E" w:rsidTr="0082691F">
        <w:trPr>
          <w:trHeight w:val="1027"/>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C82E2E" w:rsidRDefault="0040205B" w:rsidP="00B01D6A">
            <w:pPr>
              <w:pStyle w:val="Ingenmellomrom"/>
            </w:pPr>
            <w:r w:rsidRPr="00C82E2E">
              <w:rPr>
                <w:rFonts w:ascii="Calibri" w:eastAsia="Times New Roman" w:hAnsi="Calibri" w:cs="Times New Roman"/>
                <w:color w:val="000000"/>
                <w:sz w:val="20"/>
                <w:szCs w:val="20"/>
                <w:lang w:val="en-GB" w:eastAsia="en-GB"/>
              </w:rPr>
              <w:t xml:space="preserve">4 - </w:t>
            </w:r>
            <w:r w:rsidRPr="00C82E2E">
              <w:t xml:space="preserve">Creation of street theatre performed at national level and selected districts </w:t>
            </w:r>
          </w:p>
        </w:tc>
        <w:tc>
          <w:tcPr>
            <w:tcW w:w="3315" w:type="dxa"/>
            <w:vMerge/>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p>
        </w:tc>
        <w:tc>
          <w:tcPr>
            <w:tcW w:w="1631" w:type="dxa"/>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2</w:t>
            </w:r>
          </w:p>
        </w:tc>
      </w:tr>
    </w:tbl>
    <w:p w:rsidR="0040205B" w:rsidRPr="00C82E2E" w:rsidRDefault="0040205B" w:rsidP="0040205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40205B" w:rsidRPr="00C82E2E" w:rsidTr="0082691F">
        <w:trPr>
          <w:trHeight w:val="341"/>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t>Expand access to quality early childhood care and education, with an emphasis on supporting marginalized populations</w:t>
            </w:r>
          </w:p>
        </w:tc>
      </w:tr>
      <w:tr w:rsidR="0040205B" w:rsidRPr="00C82E2E" w:rsidTr="0082691F">
        <w:trPr>
          <w:trHeight w:val="402"/>
        </w:trPr>
        <w:tc>
          <w:tcPr>
            <w:tcW w:w="3795" w:type="dxa"/>
            <w:shd w:val="clear" w:color="auto" w:fill="D9D9D9" w:themeFill="background1" w:themeFillShade="D9"/>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40205B" w:rsidRPr="00C82E2E" w:rsidRDefault="0040205B" w:rsidP="00B01D6A">
            <w:pPr>
              <w:pStyle w:val="Ingenmellomrom"/>
              <w:rPr>
                <w:b/>
              </w:rPr>
            </w:pPr>
            <w:r w:rsidRPr="00C82E2E">
              <w:rPr>
                <w:b/>
              </w:rPr>
              <w:t xml:space="preserve">- </w:t>
            </w:r>
            <w:r w:rsidRPr="00C82E2E">
              <w:t>Education law is changed to include early childhood care and education as a part of government-funded basic education</w:t>
            </w:r>
          </w:p>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b/>
              </w:rPr>
              <w:t xml:space="preserve">- </w:t>
            </w:r>
            <w:r w:rsidRPr="00C82E2E">
              <w:t>Government increases public education expenditure on early childhood education.  Measures are in place to support access to ECCE among poor and historically marginalized populations.</w:t>
            </w:r>
          </w:p>
        </w:tc>
      </w:tr>
      <w:tr w:rsidR="0040205B" w:rsidRPr="00C82E2E" w:rsidTr="0082691F">
        <w:trPr>
          <w:trHeight w:val="864"/>
        </w:trPr>
        <w:tc>
          <w:tcPr>
            <w:tcW w:w="379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Strategy 4</w:t>
            </w:r>
          </w:p>
        </w:tc>
        <w:tc>
          <w:tcPr>
            <w:tcW w:w="443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Which CSEF theme does this activity relate to?</w:t>
            </w:r>
          </w:p>
        </w:tc>
      </w:tr>
      <w:tr w:rsidR="0040205B" w:rsidRPr="00C82E2E" w:rsidTr="0082691F">
        <w:trPr>
          <w:trHeight w:val="288"/>
        </w:trPr>
        <w:tc>
          <w:tcPr>
            <w:tcW w:w="3795" w:type="dxa"/>
            <w:vMerge w:val="restart"/>
            <w:shd w:val="clear" w:color="auto" w:fill="auto"/>
          </w:tcPr>
          <w:p w:rsidR="0040205B" w:rsidRPr="00C82E2E" w:rsidRDefault="0040205B" w:rsidP="00B01D6A">
            <w:pPr>
              <w:spacing w:after="0" w:line="240" w:lineRule="auto"/>
              <w:rPr>
                <w:rFonts w:ascii="Calibri" w:eastAsia="Times New Roman" w:hAnsi="Calibri" w:cs="Times New Roman"/>
                <w:b/>
                <w:color w:val="000000"/>
                <w:sz w:val="20"/>
                <w:szCs w:val="20"/>
                <w:lang w:val="en-GB" w:eastAsia="en-GB"/>
              </w:rPr>
            </w:pPr>
            <w:r w:rsidRPr="00C82E2E">
              <w:rPr>
                <w:b/>
              </w:rPr>
              <w:t>Coalition completes research on the benefits of ECCE, the costs of supporting ECCE and strategic investment needs for state-funded expansion of quality ECCE.</w:t>
            </w:r>
          </w:p>
        </w:tc>
        <w:tc>
          <w:tcPr>
            <w:tcW w:w="4435" w:type="dxa"/>
            <w:vMerge w:val="restart"/>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xml:space="preserve">1 - </w:t>
            </w:r>
            <w:r w:rsidRPr="00C82E2E">
              <w:t>Reach out to local, regional and international research institutions, think tanks, funding agencies to look for potential research partners</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val="restart"/>
            <w:shd w:val="clear" w:color="auto" w:fill="auto"/>
          </w:tcPr>
          <w:p w:rsidR="0040205B" w:rsidRPr="00C82E2E" w:rsidRDefault="0040205B" w:rsidP="00B01D6A">
            <w:pPr>
              <w:pStyle w:val="Listeavsnitt"/>
              <w:numPr>
                <w:ilvl w:val="0"/>
                <w:numId w:val="41"/>
              </w:numPr>
              <w:spacing w:after="0" w:line="240" w:lineRule="auto"/>
            </w:pPr>
            <w:r w:rsidRPr="00C82E2E">
              <w:t>Research team identified and set up</w:t>
            </w:r>
          </w:p>
          <w:p w:rsidR="0040205B" w:rsidRPr="00C82E2E" w:rsidRDefault="0040205B" w:rsidP="00B01D6A">
            <w:pPr>
              <w:pStyle w:val="Listeavsnitt"/>
              <w:numPr>
                <w:ilvl w:val="0"/>
                <w:numId w:val="41"/>
              </w:numPr>
              <w:spacing w:after="0" w:line="240" w:lineRule="auto"/>
            </w:pPr>
            <w:r w:rsidRPr="00C82E2E">
              <w:t>Data is collected through xx number of interviews and focus groups</w:t>
            </w:r>
          </w:p>
          <w:p w:rsidR="0040205B" w:rsidRPr="00C82E2E" w:rsidRDefault="0040205B" w:rsidP="00B01D6A">
            <w:pPr>
              <w:pStyle w:val="Listeavsnitt"/>
              <w:numPr>
                <w:ilvl w:val="0"/>
                <w:numId w:val="41"/>
              </w:numPr>
              <w:spacing w:after="0" w:line="240" w:lineRule="auto"/>
            </w:pPr>
            <w:r w:rsidRPr="00C82E2E">
              <w:t>Research materials are finalized through consultation with membership and published</w:t>
            </w:r>
          </w:p>
          <w:p w:rsidR="0040205B" w:rsidRPr="00C82E2E" w:rsidRDefault="0040205B" w:rsidP="00B01D6A">
            <w:pPr>
              <w:pStyle w:val="Listeavsnitt"/>
              <w:numPr>
                <w:ilvl w:val="0"/>
                <w:numId w:val="41"/>
              </w:numPr>
              <w:spacing w:after="0" w:line="240" w:lineRule="auto"/>
            </w:pPr>
            <w:r w:rsidRPr="00C82E2E">
              <w:t>Coalition uses disseminated research report in their activities</w:t>
            </w:r>
          </w:p>
          <w:p w:rsidR="0040205B" w:rsidRPr="00C82E2E" w:rsidRDefault="0040205B" w:rsidP="00B01D6A">
            <w:pPr>
              <w:pStyle w:val="Listeavsnitt"/>
              <w:numPr>
                <w:ilvl w:val="0"/>
                <w:numId w:val="41"/>
              </w:numPr>
              <w:spacing w:after="0" w:line="240" w:lineRule="auto"/>
            </w:pPr>
            <w:r w:rsidRPr="00C82E2E">
              <w:t>Research feeds into Strategy 1.1 activities – informing engagement with TWG, MPs, MoE, parliamentary process etc</w:t>
            </w:r>
          </w:p>
          <w:p w:rsidR="0040205B" w:rsidRPr="00C82E2E" w:rsidRDefault="0040205B" w:rsidP="00B01D6A">
            <w:pPr>
              <w:pStyle w:val="Listeavsnitt"/>
              <w:numPr>
                <w:ilvl w:val="0"/>
                <w:numId w:val="41"/>
              </w:numPr>
              <w:spacing w:after="0" w:line="240" w:lineRule="auto"/>
            </w:pPr>
            <w:r w:rsidRPr="00C82E2E">
              <w:t>Research feeds into Strategy 1.2 activities – informing engagement with media, communities etc.</w:t>
            </w:r>
          </w:p>
        </w:tc>
        <w:tc>
          <w:tcPr>
            <w:tcW w:w="1631" w:type="dxa"/>
            <w:vMerge w:val="restart"/>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p>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3</w:t>
            </w:r>
          </w:p>
        </w:tc>
      </w:tr>
      <w:tr w:rsidR="0040205B" w:rsidRPr="00C82E2E" w:rsidTr="0082691F">
        <w:trPr>
          <w:trHeight w:val="244"/>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pP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288"/>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C82E2E" w:rsidRDefault="0040205B" w:rsidP="00B01D6A">
            <w:pPr>
              <w:spacing w:after="0" w:line="240" w:lineRule="auto"/>
            </w:pPr>
            <w:r w:rsidRPr="00C82E2E">
              <w:rPr>
                <w:rFonts w:ascii="Calibri" w:eastAsia="Times New Roman" w:hAnsi="Calibri" w:cs="Times New Roman"/>
                <w:color w:val="000000"/>
                <w:sz w:val="20"/>
                <w:szCs w:val="20"/>
                <w:lang w:val="en-GB" w:eastAsia="en-GB"/>
              </w:rPr>
              <w:t xml:space="preserve">2 - </w:t>
            </w:r>
            <w:r w:rsidRPr="00C82E2E">
              <w:t>Design and implement research</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pPr>
          </w:p>
        </w:tc>
        <w:tc>
          <w:tcPr>
            <w:tcW w:w="1631" w:type="dxa"/>
            <w:vMerge w:val="restart"/>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p>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3</w:t>
            </w:r>
          </w:p>
        </w:tc>
      </w:tr>
      <w:tr w:rsidR="0040205B" w:rsidRPr="00C82E2E" w:rsidTr="0082691F">
        <w:trPr>
          <w:trHeight w:val="530"/>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p>
        </w:tc>
        <w:tc>
          <w:tcPr>
            <w:tcW w:w="1631" w:type="dxa"/>
            <w:vMerge/>
          </w:tcPr>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rsidTr="0082691F">
        <w:trPr>
          <w:trHeight w:val="842"/>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C82E2E" w:rsidRDefault="0040205B" w:rsidP="00B01D6A">
            <w:pPr>
              <w:spacing w:after="0" w:line="240" w:lineRule="auto"/>
            </w:pPr>
            <w:r w:rsidRPr="00C82E2E">
              <w:rPr>
                <w:rFonts w:ascii="Calibri" w:eastAsia="Times New Roman" w:hAnsi="Calibri" w:cs="Times New Roman"/>
                <w:color w:val="000000"/>
                <w:sz w:val="20"/>
                <w:szCs w:val="20"/>
                <w:lang w:val="en-GB" w:eastAsia="en-GB"/>
              </w:rPr>
              <w:t xml:space="preserve">3 - </w:t>
            </w:r>
            <w:r w:rsidRPr="00C82E2E">
              <w:t>Develop research related communication materials (e.g. working papers, position papers, policy briefs, newspaper articles)</w:t>
            </w:r>
          </w:p>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C82E2E" w:rsidRDefault="0040205B" w:rsidP="00B01D6A">
            <w:pPr>
              <w:spacing w:after="0" w:line="240" w:lineRule="auto"/>
            </w:pPr>
          </w:p>
        </w:tc>
        <w:tc>
          <w:tcPr>
            <w:tcW w:w="1631" w:type="dxa"/>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1,3</w:t>
            </w:r>
          </w:p>
        </w:tc>
      </w:tr>
      <w:tr w:rsidR="0040205B" w:rsidRPr="00C82E2E" w:rsidTr="0082691F">
        <w:trPr>
          <w:trHeight w:val="1027"/>
        </w:trPr>
        <w:tc>
          <w:tcPr>
            <w:tcW w:w="3795" w:type="dxa"/>
            <w:vMerge/>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C82E2E" w:rsidRDefault="0040205B" w:rsidP="00B01D6A">
            <w:pPr>
              <w:pStyle w:val="Ingenmellomrom"/>
            </w:pPr>
            <w:r w:rsidRPr="00C82E2E">
              <w:rPr>
                <w:rFonts w:ascii="Calibri" w:eastAsia="Times New Roman" w:hAnsi="Calibri" w:cs="Times New Roman"/>
                <w:color w:val="000000"/>
                <w:sz w:val="20"/>
                <w:szCs w:val="20"/>
                <w:lang w:val="en-GB" w:eastAsia="en-GB"/>
              </w:rPr>
              <w:t xml:space="preserve">4 - </w:t>
            </w:r>
            <w:r w:rsidRPr="00C82E2E">
              <w:t>Disseminate research</w:t>
            </w:r>
          </w:p>
        </w:tc>
        <w:tc>
          <w:tcPr>
            <w:tcW w:w="3315" w:type="dxa"/>
            <w:vMerge/>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p>
        </w:tc>
        <w:tc>
          <w:tcPr>
            <w:tcW w:w="1631" w:type="dxa"/>
            <w:shd w:val="clear" w:color="auto" w:fill="auto"/>
            <w:vAlign w:val="center"/>
          </w:tcPr>
          <w:p w:rsidR="0040205B" w:rsidRPr="00C82E2E" w:rsidRDefault="0040205B" w:rsidP="00B01D6A">
            <w:pPr>
              <w:spacing w:after="0" w:line="240" w:lineRule="auto"/>
              <w:jc w:val="center"/>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1,3</w:t>
            </w:r>
          </w:p>
        </w:tc>
      </w:tr>
    </w:tbl>
    <w:p w:rsidR="0040205B" w:rsidRPr="00C82E2E" w:rsidRDefault="0040205B" w:rsidP="0040205B">
      <w:pPr>
        <w:rPr>
          <w:b/>
          <w:lang w:val="en-GB"/>
        </w:rPr>
      </w:pPr>
    </w:p>
    <w:p w:rsidR="0040205B" w:rsidRPr="00C82E2E" w:rsidRDefault="0040205B" w:rsidP="0040205B">
      <w:pPr>
        <w:rPr>
          <w:b/>
          <w:lang w:val="en-GB"/>
        </w:rPr>
      </w:pPr>
    </w:p>
    <w:p w:rsidR="0040205B" w:rsidRPr="00C82E2E" w:rsidRDefault="0040205B" w:rsidP="0040205B">
      <w:pPr>
        <w:pStyle w:val="Ingenmellomrom"/>
        <w:rPr>
          <w:b/>
          <w:lang w:val="en-GB"/>
        </w:rPr>
      </w:pPr>
    </w:p>
    <w:p w:rsidR="0040205B" w:rsidRPr="00C82E2E" w:rsidRDefault="0040205B" w:rsidP="0040205B">
      <w:pPr>
        <w:pStyle w:val="Ingenmellomrom"/>
        <w:rPr>
          <w:b/>
          <w:lang w:val="en-GB"/>
        </w:rPr>
      </w:pPr>
    </w:p>
    <w:p w:rsidR="0040205B" w:rsidRPr="00C82E2E" w:rsidRDefault="0040205B" w:rsidP="0040205B">
      <w:pPr>
        <w:pStyle w:val="Ingenmellomrom"/>
        <w:rPr>
          <w:b/>
          <w:lang w:val="en-GB"/>
        </w:rPr>
      </w:pPr>
    </w:p>
    <w:p w:rsidR="0040205B" w:rsidRPr="00C82E2E" w:rsidRDefault="0040205B" w:rsidP="0040205B">
      <w:pPr>
        <w:pStyle w:val="Ingenmellomrom"/>
        <w:rPr>
          <w:b/>
          <w:lang w:val="en-GB"/>
        </w:rPr>
      </w:pPr>
    </w:p>
    <w:p w:rsidR="0040205B" w:rsidRPr="00C82E2E" w:rsidRDefault="0040205B" w:rsidP="0040205B">
      <w:pPr>
        <w:pStyle w:val="Ingenmellomrom"/>
        <w:rPr>
          <w:b/>
          <w:lang w:val="en-GB"/>
        </w:rPr>
      </w:pPr>
    </w:p>
    <w:p w:rsidR="0040205B" w:rsidRPr="00C82E2E" w:rsidRDefault="0040205B" w:rsidP="0040205B">
      <w:pPr>
        <w:pStyle w:val="Ingenmellomrom"/>
        <w:rPr>
          <w:b/>
          <w:lang w:val="en-GB"/>
        </w:rPr>
      </w:pPr>
    </w:p>
    <w:p w:rsidR="0040205B" w:rsidRPr="00C82E2E" w:rsidRDefault="0040205B" w:rsidP="0040205B">
      <w:pPr>
        <w:rPr>
          <w:lang w:val="en-GB"/>
        </w:rPr>
      </w:pPr>
    </w:p>
    <w:p w:rsidR="0040205B" w:rsidRPr="00C82E2E" w:rsidRDefault="0040205B" w:rsidP="0040205B">
      <w:pPr>
        <w:spacing w:after="0" w:line="240" w:lineRule="auto"/>
        <w:rPr>
          <w:lang w:val="en-GB"/>
        </w:rPr>
      </w:pPr>
    </w:p>
    <w:p w:rsidR="0040205B" w:rsidRPr="00C82E2E" w:rsidRDefault="0040205B" w:rsidP="0040205B">
      <w:pPr>
        <w:spacing w:after="0" w:line="240" w:lineRule="auto"/>
        <w:rPr>
          <w:lang w:val="en-GB"/>
        </w:rPr>
      </w:pPr>
      <w:r w:rsidRPr="00C82E2E">
        <w:rPr>
          <w:lang w:val="en-GB"/>
        </w:rPr>
        <w:br w:type="page"/>
      </w:r>
    </w:p>
    <w:p w:rsidR="0040205B" w:rsidRPr="00C82E2E" w:rsidRDefault="0040205B" w:rsidP="0040205B">
      <w:pPr>
        <w:pStyle w:val="Overskrift1"/>
      </w:pPr>
      <w:bookmarkStart w:id="16" w:name="_Toc228586102"/>
      <w:bookmarkStart w:id="17" w:name="_Toc228586837"/>
      <w:bookmarkStart w:id="18" w:name="_Toc228586897"/>
      <w:bookmarkStart w:id="19" w:name="_Toc228587084"/>
      <w:bookmarkStart w:id="20" w:name="_Toc228588365"/>
      <w:r w:rsidRPr="00C82E2E">
        <w:t>Section 3: Proposal budget and budget notes</w:t>
      </w:r>
      <w:bookmarkEnd w:id="16"/>
      <w:bookmarkEnd w:id="17"/>
      <w:bookmarkEnd w:id="18"/>
      <w:bookmarkEnd w:id="19"/>
      <w:bookmarkEnd w:id="20"/>
      <w:r w:rsidRPr="00C82E2E">
        <w:t xml:space="preserve"> </w:t>
      </w:r>
    </w:p>
    <w:p w:rsidR="0040205B" w:rsidRPr="00C82E2E" w:rsidRDefault="0040205B" w:rsidP="0040205B">
      <w:pPr>
        <w:shd w:val="clear" w:color="auto" w:fill="FFFFFF" w:themeFill="background1"/>
        <w:spacing w:after="0" w:line="240" w:lineRule="auto"/>
        <w:rPr>
          <w:rFonts w:eastAsiaTheme="majorEastAsia" w:cstheme="majorBidi"/>
          <w:b/>
          <w:bCs/>
          <w:color w:val="FFFFFF" w:themeColor="background1"/>
          <w:sz w:val="30"/>
          <w:lang w:val="en-GB"/>
        </w:rPr>
      </w:pPr>
    </w:p>
    <w:p w:rsidR="0040205B" w:rsidRPr="00C82E2E" w:rsidRDefault="0040205B" w:rsidP="0040205B">
      <w:pPr>
        <w:pStyle w:val="Ingenmellomrom"/>
        <w:shd w:val="clear" w:color="auto" w:fill="FFFFFF" w:themeFill="background1"/>
        <w:jc w:val="both"/>
        <w:rPr>
          <w:lang w:val="en-GB"/>
        </w:rPr>
      </w:pPr>
      <w:r w:rsidRPr="00C82E2E">
        <w:rPr>
          <w:b/>
          <w:lang w:val="en-GB"/>
        </w:rPr>
        <w:t>CSEF Budget and Budget Notes</w:t>
      </w:r>
      <w:r w:rsidRPr="00C82E2E">
        <w:rPr>
          <w:lang w:val="en-GB"/>
        </w:rPr>
        <w:t xml:space="preserve">: Attach a detailed budget and budget notes using the CSEF budget template. This will be </w:t>
      </w:r>
      <w:r w:rsidRPr="00C82E2E">
        <w:rPr>
          <w:b/>
          <w:bCs/>
          <w:lang w:val="en-GB"/>
        </w:rPr>
        <w:t>used to monitor progress against objectives and strategies so please complete these bearing in mind realistic time scales to deliver the various areas of your plan.</w:t>
      </w:r>
    </w:p>
    <w:p w:rsidR="0040205B" w:rsidRPr="00C82E2E" w:rsidRDefault="0040205B" w:rsidP="0040205B">
      <w:pPr>
        <w:pStyle w:val="Ingenmellomrom"/>
        <w:shd w:val="clear" w:color="auto" w:fill="FFFFFF" w:themeFill="background1"/>
        <w:rPr>
          <w:lang w:val="en-GB"/>
        </w:rPr>
      </w:pPr>
    </w:p>
    <w:p w:rsidR="0040205B" w:rsidRPr="00C82E2E" w:rsidRDefault="0040205B" w:rsidP="0040205B">
      <w:pPr>
        <w:shd w:val="clear" w:color="auto" w:fill="FFFFFF" w:themeFill="background1"/>
        <w:spacing w:after="0" w:line="240" w:lineRule="auto"/>
        <w:jc w:val="both"/>
        <w:rPr>
          <w:b/>
          <w:lang w:val="en-GB"/>
        </w:rPr>
      </w:pPr>
      <w:r w:rsidRPr="00C82E2E">
        <w:rPr>
          <w:b/>
          <w:lang w:val="en-GB"/>
        </w:rPr>
        <w:t>Coalitions should plan and budget for 18 months, from July 2013 to December 2014, and Regional Funding Committees will decide allocations based on these budgets. However, coalitions should note that 2014 budgets may be subject to some revision in late 2013, based on possible revisions to the overall programme budget by GPE. If this is the case, coalitions will be notified before the end of 2013.</w:t>
      </w:r>
    </w:p>
    <w:p w:rsidR="0040205B" w:rsidRPr="00C82E2E" w:rsidRDefault="0040205B" w:rsidP="0040205B">
      <w:pPr>
        <w:shd w:val="clear" w:color="auto" w:fill="FFFFFF" w:themeFill="background1"/>
        <w:rPr>
          <w:rFonts w:eastAsiaTheme="majorEastAsia" w:cstheme="majorBidi"/>
          <w:b/>
          <w:bCs/>
          <w:color w:val="4F81BD" w:themeColor="accent1"/>
          <w:sz w:val="26"/>
          <w:szCs w:val="26"/>
          <w:lang w:val="en-GB"/>
        </w:rPr>
      </w:pPr>
    </w:p>
    <w:p w:rsidR="0040205B" w:rsidRPr="00C82E2E" w:rsidRDefault="0040205B" w:rsidP="0040205B">
      <w:pPr>
        <w:shd w:val="clear" w:color="auto" w:fill="FFFFFF" w:themeFill="background1"/>
        <w:rPr>
          <w:rFonts w:eastAsiaTheme="majorEastAsia" w:cstheme="majorBidi"/>
          <w:b/>
          <w:bCs/>
          <w:color w:val="4F81BD" w:themeColor="accent1"/>
          <w:sz w:val="26"/>
          <w:szCs w:val="26"/>
          <w:lang w:val="en-GB"/>
        </w:rPr>
        <w:sectPr w:rsidR="0040205B" w:rsidRPr="00C82E2E">
          <w:footerReference w:type="default" r:id="rId10"/>
          <w:type w:val="continuous"/>
          <w:pgSz w:w="15840" w:h="12240" w:orient="landscape"/>
          <w:pgMar w:top="1440" w:right="1440" w:bottom="1440" w:left="1440" w:header="720" w:footer="720" w:gutter="0"/>
          <w:cols w:space="720"/>
          <w:docGrid w:linePitch="360"/>
        </w:sectPr>
      </w:pPr>
    </w:p>
    <w:p w:rsidR="0040205B" w:rsidRPr="00C82E2E" w:rsidRDefault="0040205B" w:rsidP="0040205B">
      <w:pPr>
        <w:pStyle w:val="Overskrift1"/>
      </w:pPr>
      <w:bookmarkStart w:id="21" w:name="_Toc228586103"/>
      <w:bookmarkStart w:id="22" w:name="_Toc228586838"/>
      <w:bookmarkStart w:id="23" w:name="_Toc228586898"/>
      <w:bookmarkStart w:id="24" w:name="_Toc228587085"/>
      <w:bookmarkStart w:id="25" w:name="_Toc228588366"/>
      <w:r w:rsidRPr="00C82E2E">
        <w:t>Section 4: Coalition capacity needs assessment and experience sharing</w:t>
      </w:r>
      <w:bookmarkEnd w:id="21"/>
      <w:bookmarkEnd w:id="22"/>
      <w:bookmarkEnd w:id="23"/>
      <w:bookmarkEnd w:id="24"/>
      <w:bookmarkEnd w:id="25"/>
    </w:p>
    <w:p w:rsidR="0040205B" w:rsidRPr="00C82E2E" w:rsidRDefault="0040205B" w:rsidP="0040205B">
      <w:pPr>
        <w:pStyle w:val="Ingenmellomrom"/>
        <w:jc w:val="both"/>
        <w:rPr>
          <w:lang w:val="en-GB"/>
        </w:rPr>
      </w:pPr>
    </w:p>
    <w:p w:rsidR="0040205B" w:rsidRPr="00C82E2E" w:rsidRDefault="0040205B" w:rsidP="0040205B">
      <w:pPr>
        <w:pStyle w:val="Ingenmellomrom"/>
        <w:jc w:val="both"/>
        <w:rPr>
          <w:lang w:val="en-GB"/>
        </w:rPr>
      </w:pPr>
      <w:r w:rsidRPr="00C82E2E">
        <w:rPr>
          <w:lang w:val="en-GB"/>
        </w:rPr>
        <w:t xml:space="preserve">For CSEF 2013-2014, national coalitions are being asked to complete a capacity needs assessment. Use the table below to outline capacity gaps in three areas (i) coalition membership and representation, (ii) capacity related to key objectives and (iii) management capacity and indicate the preferred type of capacity building support.  This information will be used by the Regional Secretariats and Regional Financial Management Agencies to identify key needs in the region and develop regional capacity-building support activities. Please refer to </w:t>
      </w:r>
      <w:r w:rsidRPr="00C82E2E">
        <w:rPr>
          <w:i/>
          <w:lang w:val="en-GB"/>
        </w:rPr>
        <w:t>Programme Overview and National Coalition Proposal Guidelines (CSEF 2013-2014)</w:t>
      </w:r>
      <w:r w:rsidRPr="00C82E2E">
        <w:rPr>
          <w:lang w:val="en-GB"/>
        </w:rPr>
        <w:t xml:space="preserve"> for reference.</w:t>
      </w:r>
    </w:p>
    <w:p w:rsidR="0040205B" w:rsidRPr="00C82E2E" w:rsidRDefault="0040205B" w:rsidP="0040205B">
      <w:pPr>
        <w:pStyle w:val="Ingenmellomrom"/>
        <w:jc w:val="both"/>
        <w:rPr>
          <w:lang w:val="en-GB"/>
        </w:rPr>
      </w:pPr>
    </w:p>
    <w:tbl>
      <w:tblPr>
        <w:tblW w:w="0" w:type="auto"/>
        <w:tblLayout w:type="fixed"/>
        <w:tblLook w:val="04A0"/>
      </w:tblPr>
      <w:tblGrid>
        <w:gridCol w:w="1679"/>
        <w:gridCol w:w="5750"/>
        <w:gridCol w:w="5747"/>
      </w:tblGrid>
      <w:tr w:rsidR="0040205B" w:rsidRPr="00C82E2E">
        <w:trPr>
          <w:trHeight w:val="288"/>
        </w:trPr>
        <w:tc>
          <w:tcPr>
            <w:tcW w:w="1679" w:type="dxa"/>
            <w:tcBorders>
              <w:top w:val="single" w:sz="4" w:space="0" w:color="auto"/>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5750" w:type="dxa"/>
            <w:tcBorders>
              <w:top w:val="single" w:sz="4" w:space="0" w:color="auto"/>
              <w:left w:val="nil"/>
              <w:bottom w:val="single" w:sz="4" w:space="0" w:color="auto"/>
              <w:right w:val="single" w:sz="4" w:space="0" w:color="auto"/>
            </w:tcBorders>
            <w:shd w:val="clear" w:color="000000" w:fill="D9D9D9"/>
            <w:vAlign w:val="bottom"/>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Capacity Building Needs / Gaps</w:t>
            </w:r>
          </w:p>
        </w:tc>
        <w:tc>
          <w:tcPr>
            <w:tcW w:w="5747" w:type="dxa"/>
            <w:tcBorders>
              <w:top w:val="single" w:sz="4" w:space="0" w:color="auto"/>
              <w:left w:val="nil"/>
              <w:bottom w:val="single" w:sz="4" w:space="0" w:color="auto"/>
              <w:right w:val="single" w:sz="4" w:space="0" w:color="auto"/>
            </w:tcBorders>
            <w:shd w:val="clear" w:color="000000" w:fill="D9D9D9"/>
            <w:vAlign w:val="bottom"/>
          </w:tcPr>
          <w:p w:rsidR="0040205B" w:rsidRPr="00C82E2E" w:rsidRDefault="0040205B" w:rsidP="00B01D6A">
            <w:pPr>
              <w:spacing w:after="0" w:line="240" w:lineRule="auto"/>
              <w:jc w:val="center"/>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Preferred type of capacity building  support</w:t>
            </w:r>
          </w:p>
        </w:tc>
      </w:tr>
      <w:tr w:rsidR="0040205B" w:rsidRPr="00C82E2E">
        <w:trPr>
          <w:trHeight w:val="312"/>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r w:rsidRPr="00C82E2E">
              <w:rPr>
                <w:rFonts w:ascii="Calibri" w:eastAsia="Times New Roman" w:hAnsi="Calibri" w:cs="Times New Roman"/>
                <w:b/>
                <w:bCs/>
                <w:i/>
                <w:iCs/>
                <w:color w:val="000000"/>
                <w:sz w:val="20"/>
                <w:szCs w:val="20"/>
                <w:lang w:val="en-GB" w:eastAsia="en-GB"/>
              </w:rPr>
              <w:t>Coalition membership &amp; representation</w:t>
            </w: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r w:rsidRPr="00C82E2E">
              <w:rPr>
                <w:rFonts w:ascii="Calibri" w:eastAsia="Times New Roman" w:hAnsi="Calibri" w:cs="Times New Roman"/>
                <w:b/>
                <w:bCs/>
                <w:i/>
                <w:iCs/>
                <w:color w:val="000000"/>
                <w:sz w:val="20"/>
                <w:szCs w:val="20"/>
                <w:lang w:val="en-GB" w:eastAsia="en-GB"/>
              </w:rPr>
              <w:t>Capacity related to key coalition objectives</w:t>
            </w: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bl>
    <w:p w:rsidR="0040205B" w:rsidRPr="00C82E2E" w:rsidRDefault="0040205B" w:rsidP="0040205B"/>
    <w:tbl>
      <w:tblPr>
        <w:tblW w:w="0" w:type="auto"/>
        <w:tblLayout w:type="fixed"/>
        <w:tblLook w:val="04A0"/>
      </w:tblPr>
      <w:tblGrid>
        <w:gridCol w:w="1679"/>
        <w:gridCol w:w="5750"/>
        <w:gridCol w:w="5747"/>
      </w:tblGrid>
      <w:tr w:rsidR="0040205B" w:rsidRPr="00C82E2E">
        <w:trPr>
          <w:trHeight w:val="288"/>
        </w:trPr>
        <w:tc>
          <w:tcPr>
            <w:tcW w:w="1679"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r w:rsidRPr="00C82E2E">
              <w:rPr>
                <w:rFonts w:ascii="Calibri" w:eastAsia="Times New Roman" w:hAnsi="Calibri" w:cs="Times New Roman"/>
                <w:b/>
                <w:bCs/>
                <w:i/>
                <w:iCs/>
                <w:color w:val="000000"/>
                <w:sz w:val="20"/>
                <w:szCs w:val="20"/>
                <w:lang w:val="en-GB" w:eastAsia="en-GB"/>
              </w:rPr>
              <w:t>Management capacity</w:t>
            </w:r>
          </w:p>
        </w:tc>
        <w:tc>
          <w:tcPr>
            <w:tcW w:w="5750" w:type="dxa"/>
            <w:tcBorders>
              <w:top w:val="single" w:sz="4" w:space="0" w:color="auto"/>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1</w:t>
            </w:r>
          </w:p>
        </w:tc>
        <w:tc>
          <w:tcPr>
            <w:tcW w:w="5747" w:type="dxa"/>
            <w:tcBorders>
              <w:top w:val="single" w:sz="4" w:space="0" w:color="auto"/>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jc w:val="both"/>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r w:rsidRPr="00C82E2E">
              <w:rPr>
                <w:rFonts w:ascii="Calibri" w:eastAsia="Times New Roman" w:hAnsi="Calibri" w:cs="Times New Roman"/>
                <w:b/>
                <w:bCs/>
                <w:i/>
                <w:iCs/>
                <w:color w:val="000000"/>
                <w:sz w:val="20"/>
                <w:szCs w:val="20"/>
                <w:lang w:val="en-GB" w:eastAsia="en-GB"/>
              </w:rPr>
              <w:t>Other</w:t>
            </w:r>
          </w:p>
        </w:tc>
        <w:tc>
          <w:tcPr>
            <w:tcW w:w="5750"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C82E2E"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bl>
    <w:p w:rsidR="0040205B" w:rsidRPr="00C82E2E" w:rsidRDefault="0040205B" w:rsidP="0040205B">
      <w:pPr>
        <w:pStyle w:val="Ingenmellomrom"/>
        <w:jc w:val="both"/>
        <w:rPr>
          <w:lang w:val="en-GB"/>
        </w:rPr>
      </w:pPr>
    </w:p>
    <w:p w:rsidR="0040205B" w:rsidRPr="00C82E2E" w:rsidRDefault="0040205B" w:rsidP="0040205B">
      <w:pPr>
        <w:pStyle w:val="Ingenmellomrom"/>
        <w:shd w:val="clear" w:color="auto" w:fill="FFFFFF" w:themeFill="background1"/>
        <w:rPr>
          <w:b/>
          <w:lang w:val="en-GB"/>
        </w:rPr>
      </w:pPr>
    </w:p>
    <w:p w:rsidR="0040205B" w:rsidRPr="00C82E2E" w:rsidRDefault="0040205B" w:rsidP="0040205B">
      <w:pPr>
        <w:pStyle w:val="Ingenmellomrom"/>
        <w:shd w:val="clear" w:color="auto" w:fill="FFFFFF" w:themeFill="background1"/>
        <w:jc w:val="both"/>
        <w:rPr>
          <w:b/>
          <w:lang w:val="en-GB"/>
        </w:rPr>
      </w:pPr>
      <w:r w:rsidRPr="00C82E2E">
        <w:rPr>
          <w:b/>
          <w:lang w:val="en-GB"/>
        </w:rPr>
        <w:t>Knowledge and experience sharing</w:t>
      </w:r>
    </w:p>
    <w:p w:rsidR="0040205B" w:rsidRPr="00C82E2E" w:rsidRDefault="0040205B" w:rsidP="0040205B">
      <w:pPr>
        <w:pStyle w:val="Ingenmellomrom"/>
        <w:shd w:val="clear" w:color="auto" w:fill="FFFFFF" w:themeFill="background1"/>
        <w:jc w:val="both"/>
        <w:rPr>
          <w:lang w:val="en-GB"/>
        </w:rPr>
      </w:pPr>
      <w:r w:rsidRPr="00C82E2E">
        <w:rPr>
          <w:lang w:val="en-GB"/>
        </w:rPr>
        <w:t xml:space="preserve">Staff, board and other members of national coalitions also have expertise and experiences, as well as tools and documents (e.g. position papers, strategic plans, or research products) which may be useful to other coalitions and for sharing at the regional and global levels.   Please use the below table to identify coalition experience, expertise, documents and tools which your coalition can share with other coalitions.   </w:t>
      </w:r>
    </w:p>
    <w:p w:rsidR="0040205B" w:rsidRPr="00C82E2E" w:rsidRDefault="0040205B" w:rsidP="0040205B">
      <w:pPr>
        <w:pStyle w:val="Ingenmellomrom"/>
        <w:shd w:val="clear" w:color="auto" w:fill="FFFFFF" w:themeFill="background1"/>
        <w:ind w:left="720"/>
        <w:jc w:val="both"/>
        <w:rPr>
          <w:lang w:val="en-GB"/>
        </w:rPr>
      </w:pPr>
    </w:p>
    <w:tbl>
      <w:tblPr>
        <w:tblW w:w="0" w:type="auto"/>
        <w:tblLayout w:type="fixed"/>
        <w:tblLook w:val="04A0"/>
      </w:tblPr>
      <w:tblGrid>
        <w:gridCol w:w="1933"/>
        <w:gridCol w:w="5622"/>
        <w:gridCol w:w="5621"/>
      </w:tblGrid>
      <w:tr w:rsidR="0040205B" w:rsidRPr="00C82E2E">
        <w:trPr>
          <w:trHeight w:val="288"/>
        </w:trPr>
        <w:tc>
          <w:tcPr>
            <w:tcW w:w="1933" w:type="dxa"/>
            <w:tcBorders>
              <w:top w:val="single" w:sz="4" w:space="0" w:color="auto"/>
              <w:left w:val="single" w:sz="4" w:space="0" w:color="auto"/>
              <w:bottom w:val="single" w:sz="4" w:space="0" w:color="auto"/>
              <w:right w:val="single" w:sz="4" w:space="0" w:color="auto"/>
            </w:tcBorders>
            <w:shd w:val="clear" w:color="000000" w:fill="D8D8D8"/>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Thematic areas</w:t>
            </w:r>
          </w:p>
        </w:tc>
        <w:tc>
          <w:tcPr>
            <w:tcW w:w="5622" w:type="dxa"/>
            <w:tcBorders>
              <w:top w:val="single" w:sz="4" w:space="0" w:color="auto"/>
              <w:left w:val="nil"/>
              <w:bottom w:val="single" w:sz="4" w:space="0" w:color="auto"/>
              <w:right w:val="single" w:sz="4" w:space="0" w:color="auto"/>
            </w:tcBorders>
            <w:shd w:val="clear" w:color="000000" w:fill="D8D8D8"/>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Coalition experience and expertise</w:t>
            </w:r>
          </w:p>
        </w:tc>
        <w:tc>
          <w:tcPr>
            <w:tcW w:w="5621" w:type="dxa"/>
            <w:tcBorders>
              <w:top w:val="single" w:sz="4" w:space="0" w:color="auto"/>
              <w:left w:val="nil"/>
              <w:bottom w:val="single" w:sz="4" w:space="0" w:color="auto"/>
              <w:right w:val="single" w:sz="4" w:space="0" w:color="auto"/>
            </w:tcBorders>
            <w:shd w:val="clear" w:color="000000" w:fill="D8D8D8"/>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Coalition documents, tools and other resources/capacity</w:t>
            </w:r>
          </w:p>
        </w:tc>
      </w:tr>
      <w:tr w:rsidR="0040205B" w:rsidRPr="00C82E2E">
        <w:trPr>
          <w:trHeight w:val="864"/>
        </w:trPr>
        <w:tc>
          <w:tcPr>
            <w:tcW w:w="1933" w:type="dxa"/>
            <w:tcBorders>
              <w:top w:val="nil"/>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b/>
                <w:bCs/>
                <w:i/>
                <w:iCs/>
                <w:color w:val="000000"/>
                <w:lang w:val="en-GB" w:eastAsia="en-GB"/>
              </w:rPr>
              <w:t xml:space="preserve">Example: </w:t>
            </w:r>
            <w:r w:rsidRPr="00C82E2E">
              <w:rPr>
                <w:rFonts w:ascii="Calibri" w:eastAsia="Times New Roman" w:hAnsi="Calibri" w:cs="Times New Roman"/>
                <w:i/>
                <w:iCs/>
                <w:color w:val="000000"/>
                <w:lang w:val="en-GB" w:eastAsia="en-GB"/>
              </w:rPr>
              <w:t>Early Childhood Care and Education, Education Legislation</w:t>
            </w:r>
          </w:p>
        </w:tc>
        <w:tc>
          <w:tcPr>
            <w:tcW w:w="5622"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 xml:space="preserve">Example:  </w:t>
            </w:r>
            <w:r w:rsidRPr="00C82E2E">
              <w:rPr>
                <w:rFonts w:ascii="Calibri" w:eastAsia="Times New Roman" w:hAnsi="Calibri" w:cs="Times New Roman"/>
                <w:i/>
                <w:iCs/>
                <w:color w:val="000000"/>
                <w:lang w:val="en-GB" w:eastAsia="en-GB"/>
              </w:rPr>
              <w:t xml:space="preserve">Our coalition (coalition name) helped write legislation on early childhood care and education that recently became law, with support from multiple political parties. </w:t>
            </w:r>
          </w:p>
        </w:tc>
        <w:tc>
          <w:tcPr>
            <w:tcW w:w="5621"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 xml:space="preserve">Example: </w:t>
            </w:r>
            <w:r w:rsidRPr="00C82E2E">
              <w:rPr>
                <w:rFonts w:ascii="Calibri" w:eastAsia="Times New Roman" w:hAnsi="Calibri" w:cs="Times New Roman"/>
                <w:i/>
                <w:iCs/>
                <w:color w:val="000000"/>
                <w:lang w:val="en-GB" w:eastAsia="en-GB"/>
              </w:rPr>
              <w:t>We can share a draft of the ECCE legislation. We can deliver training workshop.</w:t>
            </w:r>
          </w:p>
        </w:tc>
      </w:tr>
      <w:tr w:rsidR="0040205B" w:rsidRPr="00C82E2E">
        <w:trPr>
          <w:trHeight w:val="864"/>
        </w:trPr>
        <w:tc>
          <w:tcPr>
            <w:tcW w:w="1933" w:type="dxa"/>
            <w:tcBorders>
              <w:top w:val="nil"/>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i/>
                <w:iCs/>
                <w:color w:val="000000"/>
                <w:lang w:val="en-GB" w:eastAsia="en-GB"/>
              </w:rPr>
            </w:pPr>
            <w:r w:rsidRPr="00C82E2E">
              <w:rPr>
                <w:rFonts w:ascii="Calibri" w:eastAsia="Times New Roman" w:hAnsi="Calibri" w:cs="Times New Roman"/>
                <w:b/>
                <w:bCs/>
                <w:i/>
                <w:iCs/>
                <w:color w:val="000000"/>
                <w:lang w:val="en-GB" w:eastAsia="en-GB"/>
              </w:rPr>
              <w:t>Example:</w:t>
            </w:r>
            <w:r w:rsidRPr="00C82E2E">
              <w:rPr>
                <w:rFonts w:ascii="Calibri" w:eastAsia="Times New Roman" w:hAnsi="Calibri" w:cs="Times New Roman"/>
                <w:i/>
                <w:iCs/>
                <w:color w:val="000000"/>
                <w:lang w:val="en-GB" w:eastAsia="en-GB"/>
              </w:rPr>
              <w:t xml:space="preserve"> Budget Tracking</w:t>
            </w:r>
          </w:p>
        </w:tc>
        <w:tc>
          <w:tcPr>
            <w:tcW w:w="5622"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 xml:space="preserve">Example: </w:t>
            </w:r>
            <w:r w:rsidRPr="00C82E2E">
              <w:rPr>
                <w:rFonts w:ascii="Calibri" w:eastAsia="Times New Roman" w:hAnsi="Calibri" w:cs="Times New Roman"/>
                <w:i/>
                <w:iCs/>
                <w:color w:val="000000"/>
                <w:lang w:val="en-GB" w:eastAsia="en-GB"/>
              </w:rPr>
              <w:t xml:space="preserve">Our coalition (coalition name) worked with sub-national coalitions to implement a budget tracking exercise which tracked infrastructure and bursary expenditures at the district level. </w:t>
            </w:r>
          </w:p>
        </w:tc>
        <w:tc>
          <w:tcPr>
            <w:tcW w:w="5621"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i/>
                <w:iCs/>
                <w:color w:val="000000"/>
                <w:lang w:val="en-GB" w:eastAsia="en-GB"/>
              </w:rPr>
            </w:pPr>
            <w:r w:rsidRPr="00C82E2E">
              <w:rPr>
                <w:rFonts w:ascii="Calibri" w:eastAsia="Times New Roman" w:hAnsi="Calibri" w:cs="Times New Roman"/>
                <w:b/>
                <w:bCs/>
                <w:i/>
                <w:iCs/>
                <w:color w:val="000000"/>
                <w:lang w:val="en-GB" w:eastAsia="en-GB"/>
              </w:rPr>
              <w:t xml:space="preserve">Example: </w:t>
            </w:r>
            <w:r w:rsidRPr="00C82E2E">
              <w:rPr>
                <w:rFonts w:ascii="Calibri" w:eastAsia="Times New Roman" w:hAnsi="Calibri" w:cs="Times New Roman"/>
                <w:i/>
                <w:iCs/>
                <w:color w:val="000000"/>
                <w:lang w:val="en-GB" w:eastAsia="en-GB"/>
              </w:rPr>
              <w:t>We can share the planning and methodology documents used for implementing the budget tracking exercise and analyzing the data.</w:t>
            </w:r>
          </w:p>
        </w:tc>
      </w:tr>
      <w:tr w:rsidR="0040205B" w:rsidRPr="00C82E2E">
        <w:trPr>
          <w:trHeight w:val="288"/>
        </w:trPr>
        <w:tc>
          <w:tcPr>
            <w:tcW w:w="1933" w:type="dxa"/>
            <w:tcBorders>
              <w:top w:val="nil"/>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w:t>
            </w:r>
          </w:p>
        </w:tc>
      </w:tr>
      <w:tr w:rsidR="0040205B" w:rsidRPr="00C82E2E">
        <w:trPr>
          <w:trHeight w:val="288"/>
        </w:trPr>
        <w:tc>
          <w:tcPr>
            <w:tcW w:w="1933" w:type="dxa"/>
            <w:tcBorders>
              <w:top w:val="nil"/>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288"/>
        </w:trPr>
        <w:tc>
          <w:tcPr>
            <w:tcW w:w="1933" w:type="dxa"/>
            <w:tcBorders>
              <w:top w:val="nil"/>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w:t>
            </w:r>
          </w:p>
        </w:tc>
      </w:tr>
      <w:tr w:rsidR="0040205B" w:rsidRPr="00C82E2E">
        <w:trPr>
          <w:trHeight w:val="288"/>
        </w:trPr>
        <w:tc>
          <w:tcPr>
            <w:tcW w:w="1933" w:type="dxa"/>
            <w:tcBorders>
              <w:top w:val="nil"/>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w:t>
            </w:r>
          </w:p>
        </w:tc>
      </w:tr>
      <w:tr w:rsidR="0040205B" w:rsidRPr="00C82E2E">
        <w:trPr>
          <w:trHeight w:val="288"/>
        </w:trPr>
        <w:tc>
          <w:tcPr>
            <w:tcW w:w="1933" w:type="dxa"/>
            <w:tcBorders>
              <w:top w:val="nil"/>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w:t>
            </w:r>
          </w:p>
        </w:tc>
      </w:tr>
    </w:tbl>
    <w:p w:rsidR="0040205B" w:rsidRPr="00C82E2E" w:rsidRDefault="0040205B" w:rsidP="0040205B">
      <w:pPr>
        <w:pStyle w:val="Ingenmellomrom"/>
        <w:shd w:val="clear" w:color="auto" w:fill="FFFFFF" w:themeFill="background1"/>
        <w:jc w:val="both"/>
        <w:rPr>
          <w:lang w:val="en-GB"/>
        </w:rPr>
        <w:sectPr w:rsidR="0040205B" w:rsidRPr="00C82E2E">
          <w:type w:val="continuous"/>
          <w:pgSz w:w="15840" w:h="12240" w:orient="landscape"/>
          <w:pgMar w:top="1440" w:right="1440" w:bottom="1440" w:left="1440" w:header="720" w:footer="720" w:gutter="0"/>
          <w:cols w:space="720"/>
          <w:docGrid w:linePitch="360"/>
        </w:sectPr>
      </w:pPr>
    </w:p>
    <w:p w:rsidR="0040205B" w:rsidRPr="00C82E2E" w:rsidRDefault="0040205B" w:rsidP="0040205B"/>
    <w:p w:rsidR="0040205B" w:rsidRPr="00C82E2E" w:rsidRDefault="0040205B" w:rsidP="0040205B">
      <w:pPr>
        <w:pStyle w:val="Overskrift1"/>
      </w:pPr>
      <w:bookmarkStart w:id="26" w:name="_Toc228586104"/>
      <w:bookmarkStart w:id="27" w:name="_Toc228586839"/>
      <w:bookmarkStart w:id="28" w:name="_Toc228586899"/>
      <w:bookmarkStart w:id="29" w:name="_Toc228587086"/>
      <w:bookmarkStart w:id="30" w:name="_Toc228588367"/>
      <w:r w:rsidRPr="00C82E2E">
        <w:t>Section 5: Coalition financing and background</w:t>
      </w:r>
      <w:bookmarkEnd w:id="26"/>
      <w:bookmarkEnd w:id="27"/>
      <w:bookmarkEnd w:id="28"/>
      <w:bookmarkEnd w:id="29"/>
      <w:bookmarkEnd w:id="30"/>
    </w:p>
    <w:p w:rsidR="0040205B" w:rsidRPr="00C82E2E" w:rsidRDefault="0040205B" w:rsidP="0040205B">
      <w:pPr>
        <w:pStyle w:val="Ingenmellomrom"/>
        <w:shd w:val="clear" w:color="auto" w:fill="FFFFFF" w:themeFill="background1"/>
        <w:rPr>
          <w:lang w:val="en-GB"/>
        </w:rPr>
      </w:pPr>
    </w:p>
    <w:p w:rsidR="0040205B" w:rsidRPr="00C82E2E" w:rsidRDefault="0040205B" w:rsidP="0040205B">
      <w:pPr>
        <w:pStyle w:val="Ingenmellomrom"/>
        <w:shd w:val="clear" w:color="auto" w:fill="FFFFFF" w:themeFill="background1"/>
        <w:rPr>
          <w:lang w:val="en-GB"/>
        </w:rPr>
      </w:pPr>
      <w:r w:rsidRPr="00C82E2E">
        <w:rPr>
          <w:lang w:val="en-GB"/>
        </w:rPr>
        <w:t xml:space="preserve">This section provides background on coalition membership, structure and governance, staff, financial management experience, audit practice and financing. </w:t>
      </w:r>
    </w:p>
    <w:p w:rsidR="0040205B" w:rsidRPr="00C82E2E" w:rsidRDefault="0040205B" w:rsidP="0040205B">
      <w:pPr>
        <w:pStyle w:val="Ingenmellomrom"/>
        <w:shd w:val="clear" w:color="auto" w:fill="FFFFFF" w:themeFill="background1"/>
        <w:rPr>
          <w:lang w:val="en-GB"/>
        </w:rPr>
      </w:pPr>
    </w:p>
    <w:p w:rsidR="0040205B" w:rsidRPr="00C82E2E" w:rsidRDefault="0040205B" w:rsidP="0040205B">
      <w:pPr>
        <w:pStyle w:val="Ingenmellomrom"/>
        <w:rPr>
          <w:lang w:val="en-GB"/>
        </w:rPr>
      </w:pPr>
    </w:p>
    <w:tbl>
      <w:tblPr>
        <w:tblW w:w="0" w:type="auto"/>
        <w:tblLayout w:type="fixed"/>
        <w:tblLook w:val="04A0"/>
      </w:tblPr>
      <w:tblGrid>
        <w:gridCol w:w="4161"/>
        <w:gridCol w:w="9015"/>
      </w:tblGrid>
      <w:tr w:rsidR="0040205B" w:rsidRPr="00C82E2E">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b/>
                <w:bCs/>
                <w:color w:val="000000"/>
                <w:lang w:val="en-GB" w:eastAsia="en-GB"/>
              </w:rPr>
              <w:t xml:space="preserve">Structure and Governance: </w:t>
            </w:r>
            <w:r w:rsidRPr="00C82E2E">
              <w:rPr>
                <w:rFonts w:ascii="Calibri" w:eastAsia="Times New Roman" w:hAnsi="Calibri" w:cs="Times New Roman"/>
                <w:color w:val="000000"/>
                <w:lang w:val="en-GB" w:eastAsia="en-GB"/>
              </w:rPr>
              <w:t xml:space="preserve">What is the coalition’s governance and management structure, including regional/sub-regional offices/links, thematic groups, board? </w:t>
            </w:r>
          </w:p>
        </w:tc>
        <w:tc>
          <w:tcPr>
            <w:tcW w:w="9015" w:type="dxa"/>
            <w:tcBorders>
              <w:top w:val="single" w:sz="4" w:space="0" w:color="auto"/>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tc>
      </w:tr>
      <w:tr w:rsidR="0040205B" w:rsidRPr="00C82E2E">
        <w:trPr>
          <w:trHeight w:val="1440"/>
        </w:trPr>
        <w:tc>
          <w:tcPr>
            <w:tcW w:w="4161" w:type="dxa"/>
            <w:tcBorders>
              <w:top w:val="nil"/>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xml:space="preserve">Indicate how often the Board meets with the coalition’s Coordinator and describe how the Coordinator reports to the Board. </w:t>
            </w:r>
            <w:r w:rsidRPr="00C82E2E">
              <w:rPr>
                <w:rFonts w:ascii="Calibri" w:eastAsia="Times New Roman" w:hAnsi="Calibri" w:cs="Times New Roman"/>
                <w:i/>
                <w:iCs/>
                <w:color w:val="000000"/>
                <w:lang w:val="en-GB" w:eastAsia="en-GB"/>
              </w:rPr>
              <w:t xml:space="preserve">Attach a copy of the coalition’s constitution and registration document </w:t>
            </w:r>
          </w:p>
        </w:tc>
        <w:tc>
          <w:tcPr>
            <w:tcW w:w="9015"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1440"/>
        </w:trPr>
        <w:tc>
          <w:tcPr>
            <w:tcW w:w="4161" w:type="dxa"/>
            <w:tcBorders>
              <w:top w:val="single" w:sz="4" w:space="0" w:color="auto"/>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xml:space="preserve">Program Management Experience: </w:t>
            </w:r>
            <w:r w:rsidRPr="00C82E2E">
              <w:rPr>
                <w:rFonts w:ascii="Calibri" w:eastAsia="Times New Roman" w:hAnsi="Calibri" w:cs="Times New Roman"/>
                <w:color w:val="000000"/>
                <w:lang w:val="en-GB" w:eastAsia="en-GB"/>
              </w:rPr>
              <w:t xml:space="preserve">Describe the Board / staff capacity and experience in designing, implementing, monitoring &amp; evaluating programs related to the objectives included in this proposal.  </w:t>
            </w:r>
          </w:p>
        </w:tc>
        <w:tc>
          <w:tcPr>
            <w:tcW w:w="9015" w:type="dxa"/>
            <w:tcBorders>
              <w:top w:val="single" w:sz="4" w:space="0" w:color="auto"/>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819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b/>
                <w:bCs/>
                <w:color w:val="000000"/>
                <w:lang w:val="en-GB" w:eastAsia="en-GB"/>
              </w:rPr>
              <w:t xml:space="preserve">Financial Management Capacity: </w:t>
            </w:r>
            <w:r w:rsidRPr="00C82E2E">
              <w:rPr>
                <w:rFonts w:ascii="Calibri" w:eastAsia="Times New Roman" w:hAnsi="Calibri" w:cs="Times New Roman"/>
                <w:color w:val="000000"/>
                <w:lang w:val="en-GB" w:eastAsia="en-GB"/>
              </w:rPr>
              <w:t xml:space="preserve">Describe the Board / staff experience and current norms in financial management: budgeting, funds disbursal, record keeping and acquittal. If the coalition has a financial management handbook, please send it as an attachment to this application. Indicate that the coalition / lead agency is able to: </w:t>
            </w:r>
            <w:r w:rsidRPr="00C82E2E">
              <w:rPr>
                <w:rFonts w:ascii="Calibri" w:eastAsia="Times New Roman" w:hAnsi="Calibri" w:cs="Times New Roman"/>
                <w:color w:val="000000"/>
                <w:lang w:val="en-GB" w:eastAsia="en-GB"/>
              </w:rPr>
              <w:br/>
              <w:t xml:space="preserve">- prepare and submit a quarterly financial report according to agreed formats and budget heads, including monthly income and expenditure statements, account balances, cash on hand, and variances in expenditure from the agreed budget. </w:t>
            </w:r>
            <w:r w:rsidRPr="00C82E2E">
              <w:rPr>
                <w:rFonts w:ascii="Calibri" w:eastAsia="Times New Roman" w:hAnsi="Calibri" w:cs="Times New Roman"/>
                <w:color w:val="000000"/>
                <w:lang w:val="en-GB" w:eastAsia="en-GB"/>
              </w:rPr>
              <w:br/>
              <w:t xml:space="preserve">- undertake a quarterly internal audit which will form part of the quarterly financial report </w:t>
            </w:r>
            <w:r w:rsidRPr="00C82E2E">
              <w:rPr>
                <w:rFonts w:ascii="Calibri" w:eastAsia="Times New Roman" w:hAnsi="Calibri" w:cs="Times New Roman"/>
                <w:color w:val="000000"/>
                <w:lang w:val="en-GB" w:eastAsia="en-GB"/>
              </w:rPr>
              <w:br/>
            </w:r>
            <w:r w:rsidRPr="00C82E2E">
              <w:rPr>
                <w:rFonts w:ascii="Calibri" w:eastAsia="Times New Roman" w:hAnsi="Calibri" w:cs="Times New Roman"/>
                <w:color w:val="000000"/>
                <w:lang w:val="en-GB" w:eastAsia="en-GB"/>
              </w:rPr>
              <w:br/>
              <w:t>[Note: Internal audits ordinarily involve a small team constituted by the coalition Board, to include the coalition Treasurer (or any other similar position) and one or two other individuals who are similarly not involved in direct programme / project implementation but have knowledge of the overall functioning, mission and vision of the organisation. They are expected to review and confirm that the uses of CSEF funds are consistent with organisation norms, processes and towards intended purposes in the proposal and activity plans.]</w:t>
            </w:r>
          </w:p>
        </w:tc>
        <w:tc>
          <w:tcPr>
            <w:tcW w:w="9015" w:type="dxa"/>
            <w:tcBorders>
              <w:top w:val="single" w:sz="4" w:space="0" w:color="auto"/>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576"/>
        </w:trPr>
        <w:tc>
          <w:tcPr>
            <w:tcW w:w="4161" w:type="dxa"/>
            <w:tcBorders>
              <w:top w:val="nil"/>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xml:space="preserve">Audit: </w:t>
            </w:r>
            <w:r w:rsidRPr="00C82E2E">
              <w:rPr>
                <w:rFonts w:ascii="Calibri" w:eastAsia="Times New Roman" w:hAnsi="Calibri" w:cs="Times New Roman"/>
                <w:color w:val="000000"/>
                <w:lang w:val="en-GB" w:eastAsia="en-GB"/>
              </w:rPr>
              <w:t>Indicate that the registered coalition or lead agency is audited annually</w:t>
            </w:r>
          </w:p>
        </w:tc>
        <w:tc>
          <w:tcPr>
            <w:tcW w:w="9015" w:type="dxa"/>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YES/NO</w:t>
            </w:r>
          </w:p>
        </w:tc>
      </w:tr>
      <w:tr w:rsidR="0040205B" w:rsidRPr="00C82E2E">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b/>
                <w:bCs/>
                <w:color w:val="000000"/>
                <w:lang w:val="en-GB" w:eastAsia="en-GB"/>
              </w:rPr>
              <w:t xml:space="preserve">Non-CSEF financing: </w:t>
            </w:r>
            <w:r w:rsidRPr="00C82E2E">
              <w:rPr>
                <w:rFonts w:ascii="Calibri" w:eastAsia="Times New Roman" w:hAnsi="Calibri" w:cs="Times New Roman"/>
                <w:color w:val="000000"/>
                <w:lang w:val="en-GB" w:eastAsia="en-GB"/>
              </w:rPr>
              <w:t>Please indicate source and amount of non-CSEF financing the coalition expects to receive in 2013 and 2014.</w:t>
            </w: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color w:val="000000"/>
                <w:lang w:val="en-GB" w:eastAsia="en-GB"/>
              </w:rPr>
              <w:t xml:space="preserve"> </w:t>
            </w:r>
          </w:p>
        </w:tc>
        <w:tc>
          <w:tcPr>
            <w:tcW w:w="9015" w:type="dxa"/>
            <w:tcBorders>
              <w:top w:val="single" w:sz="4" w:space="0" w:color="auto"/>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r w:rsidR="0040205B" w:rsidRPr="00C82E2E">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b/>
                <w:bCs/>
                <w:color w:val="000000"/>
                <w:lang w:val="en-GB" w:eastAsia="en-GB"/>
              </w:rPr>
              <w:t xml:space="preserve">Fundraising and financial sustainability: </w:t>
            </w:r>
            <w:r w:rsidRPr="00C82E2E">
              <w:rPr>
                <w:rFonts w:ascii="Calibri" w:eastAsia="Times New Roman" w:hAnsi="Calibri" w:cs="Times New Roman"/>
                <w:color w:val="000000"/>
                <w:lang w:val="en-GB" w:eastAsia="en-GB"/>
              </w:rPr>
              <w:t xml:space="preserve">Outline your fundraising objectives, target and plans for 2013-2014 and plan to work toward financial sustainability. </w:t>
            </w: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color w:val="000000"/>
                <w:lang w:val="en-GB" w:eastAsia="en-GB"/>
              </w:rPr>
            </w:pPr>
          </w:p>
          <w:p w:rsidR="0040205B" w:rsidRPr="00C82E2E" w:rsidRDefault="0040205B" w:rsidP="00B01D6A">
            <w:pPr>
              <w:spacing w:after="0" w:line="240" w:lineRule="auto"/>
              <w:rPr>
                <w:rFonts w:ascii="Calibri" w:eastAsia="Times New Roman" w:hAnsi="Calibri" w:cs="Times New Roman"/>
                <w:b/>
                <w:bCs/>
                <w:color w:val="000000"/>
                <w:lang w:val="en-GB" w:eastAsia="en-GB"/>
              </w:rPr>
            </w:pPr>
          </w:p>
        </w:tc>
        <w:tc>
          <w:tcPr>
            <w:tcW w:w="9015" w:type="dxa"/>
            <w:tcBorders>
              <w:top w:val="single" w:sz="4" w:space="0" w:color="auto"/>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lang w:val="en-GB" w:eastAsia="en-GB"/>
              </w:rPr>
            </w:pPr>
            <w:r w:rsidRPr="00C82E2E">
              <w:rPr>
                <w:rFonts w:ascii="Calibri" w:eastAsia="Times New Roman" w:hAnsi="Calibri" w:cs="Times New Roman"/>
                <w:color w:val="000000"/>
                <w:lang w:val="en-GB" w:eastAsia="en-GB"/>
              </w:rPr>
              <w:t> </w:t>
            </w:r>
          </w:p>
        </w:tc>
      </w:tr>
    </w:tbl>
    <w:p w:rsidR="0040205B" w:rsidRPr="00C82E2E" w:rsidRDefault="0040205B" w:rsidP="0040205B">
      <w:pPr>
        <w:rPr>
          <w:b/>
          <w:bCs/>
          <w:sz w:val="26"/>
          <w:szCs w:val="26"/>
          <w:lang w:val="en-GB"/>
        </w:rPr>
      </w:pPr>
    </w:p>
    <w:p w:rsidR="0040205B" w:rsidRPr="00C82E2E" w:rsidRDefault="0040205B" w:rsidP="0040205B">
      <w:pPr>
        <w:shd w:val="clear" w:color="auto" w:fill="D9D9D9" w:themeFill="background1" w:themeFillShade="D9"/>
        <w:rPr>
          <w:b/>
          <w:bCs/>
          <w:sz w:val="26"/>
          <w:szCs w:val="26"/>
          <w:lang w:val="en-GB"/>
        </w:rPr>
      </w:pPr>
      <w:r w:rsidRPr="00C82E2E">
        <w:rPr>
          <w:b/>
          <w:bCs/>
          <w:sz w:val="26"/>
          <w:szCs w:val="26"/>
          <w:lang w:val="en-GB"/>
        </w:rPr>
        <w:t>Board and Staffing</w:t>
      </w:r>
    </w:p>
    <w:p w:rsidR="0040205B" w:rsidRPr="00C82E2E" w:rsidRDefault="0040205B" w:rsidP="0040205B">
      <w:pPr>
        <w:rPr>
          <w:b/>
          <w:bCs/>
          <w:lang w:val="en-GB"/>
        </w:rPr>
      </w:pPr>
      <w:r w:rsidRPr="00C82E2E">
        <w:rPr>
          <w:b/>
          <w:bCs/>
          <w:lang w:val="en-GB"/>
        </w:rPr>
        <w:t>Indicate the number of coalition staff, their positions, gender, date of joining the coalition and whether full-time or part-time.</w:t>
      </w:r>
    </w:p>
    <w:tbl>
      <w:tblPr>
        <w:tblW w:w="5000" w:type="pct"/>
        <w:tblLook w:val="04A0"/>
      </w:tblPr>
      <w:tblGrid>
        <w:gridCol w:w="3228"/>
        <w:gridCol w:w="4959"/>
        <w:gridCol w:w="1663"/>
        <w:gridCol w:w="1663"/>
        <w:gridCol w:w="1663"/>
      </w:tblGrid>
      <w:tr w:rsidR="0040205B" w:rsidRPr="00C82E2E">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Name of staff member</w:t>
            </w:r>
          </w:p>
        </w:tc>
        <w:tc>
          <w:tcPr>
            <w:tcW w:w="1882"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Position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Gender</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Date joined coalition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Full time or Part time?</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center"/>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1882"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1882"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bl>
    <w:p w:rsidR="0040205B" w:rsidRPr="00C82E2E" w:rsidRDefault="0040205B" w:rsidP="0040205B">
      <w:pPr>
        <w:rPr>
          <w:b/>
          <w:bCs/>
          <w:lang w:val="en-GB"/>
        </w:rPr>
      </w:pPr>
    </w:p>
    <w:p w:rsidR="0040205B" w:rsidRPr="00C82E2E" w:rsidRDefault="0040205B" w:rsidP="0040205B">
      <w:pPr>
        <w:rPr>
          <w:b/>
          <w:bCs/>
          <w:lang w:val="en-GB"/>
        </w:rPr>
      </w:pPr>
      <w:r w:rsidRPr="00C82E2E">
        <w:rPr>
          <w:b/>
          <w:bCs/>
          <w:lang w:val="en-GB"/>
        </w:rPr>
        <w:t>Provide a list of Board members, including their gender, the organisation they are from and if they are office bearers, their title.</w:t>
      </w:r>
    </w:p>
    <w:tbl>
      <w:tblPr>
        <w:tblW w:w="5000" w:type="pct"/>
        <w:tblLook w:val="04A0"/>
      </w:tblPr>
      <w:tblGrid>
        <w:gridCol w:w="3227"/>
        <w:gridCol w:w="2409"/>
        <w:gridCol w:w="2551"/>
        <w:gridCol w:w="1663"/>
        <w:gridCol w:w="1663"/>
        <w:gridCol w:w="1663"/>
      </w:tblGrid>
      <w:tr w:rsidR="0040205B" w:rsidRPr="00C82E2E">
        <w:trPr>
          <w:trHeight w:val="552"/>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Name of board member</w:t>
            </w:r>
          </w:p>
        </w:tc>
        <w:tc>
          <w:tcPr>
            <w:tcW w:w="914"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Organisation</w:t>
            </w:r>
          </w:p>
        </w:tc>
        <w:tc>
          <w:tcPr>
            <w:tcW w:w="968"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Position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Gender</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Date the individual joined the board</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Office held on board (chair, treasurer etc.)</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center"/>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r w:rsidR="0040205B" w:rsidRPr="00C82E2E">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jc w:val="right"/>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bl>
    <w:p w:rsidR="0040205B" w:rsidRPr="00C82E2E" w:rsidRDefault="0040205B" w:rsidP="0040205B">
      <w:pPr>
        <w:rPr>
          <w:b/>
          <w:bCs/>
          <w:lang w:val="en-GB"/>
        </w:rPr>
      </w:pPr>
    </w:p>
    <w:tbl>
      <w:tblPr>
        <w:tblW w:w="5000" w:type="pct"/>
        <w:tblLook w:val="04A0"/>
      </w:tblPr>
      <w:tblGrid>
        <w:gridCol w:w="3228"/>
        <w:gridCol w:w="9948"/>
      </w:tblGrid>
      <w:tr w:rsidR="0040205B" w:rsidRPr="00C82E2E">
        <w:trPr>
          <w:trHeight w:val="1728"/>
        </w:trPr>
        <w:tc>
          <w:tcPr>
            <w:tcW w:w="1225" w:type="pct"/>
            <w:tcBorders>
              <w:top w:val="single" w:sz="4" w:space="0" w:color="auto"/>
              <w:left w:val="single" w:sz="4" w:space="0" w:color="auto"/>
              <w:bottom w:val="single" w:sz="4" w:space="0" w:color="auto"/>
              <w:right w:val="single" w:sz="4" w:space="0" w:color="auto"/>
            </w:tcBorders>
            <w:shd w:val="clear" w:color="auto" w:fill="auto"/>
          </w:tcPr>
          <w:p w:rsidR="0040205B" w:rsidRPr="00C82E2E" w:rsidRDefault="0040205B" w:rsidP="00B01D6A">
            <w:pPr>
              <w:spacing w:after="0" w:line="240" w:lineRule="auto"/>
              <w:rPr>
                <w:rFonts w:ascii="Calibri" w:eastAsia="Times New Roman" w:hAnsi="Calibri" w:cs="Times New Roman"/>
                <w:b/>
                <w:bCs/>
                <w:color w:val="000000"/>
                <w:lang w:val="en-GB" w:eastAsia="en-GB"/>
              </w:rPr>
            </w:pPr>
            <w:r w:rsidRPr="00C82E2E">
              <w:rPr>
                <w:rFonts w:ascii="Calibri" w:eastAsia="Times New Roman" w:hAnsi="Calibri" w:cs="Times New Roman"/>
                <w:b/>
                <w:bCs/>
                <w:color w:val="000000"/>
                <w:lang w:val="en-GB" w:eastAsia="en-GB"/>
              </w:rPr>
              <w:t xml:space="preserve">Please indicate the staff and board representation of ethnic and language minorities and other historically disadvantaged populations and groups.  </w:t>
            </w:r>
          </w:p>
        </w:tc>
        <w:tc>
          <w:tcPr>
            <w:tcW w:w="3775" w:type="pct"/>
            <w:tcBorders>
              <w:top w:val="single" w:sz="4" w:space="0" w:color="auto"/>
              <w:left w:val="nil"/>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color w:val="000000"/>
                <w:sz w:val="20"/>
                <w:szCs w:val="20"/>
                <w:lang w:val="en-GB" w:eastAsia="en-GB"/>
              </w:rPr>
            </w:pPr>
            <w:r w:rsidRPr="00C82E2E">
              <w:rPr>
                <w:rFonts w:ascii="Calibri" w:eastAsia="Times New Roman" w:hAnsi="Calibri" w:cs="Times New Roman"/>
                <w:color w:val="000000"/>
                <w:sz w:val="20"/>
                <w:szCs w:val="20"/>
                <w:lang w:val="en-GB" w:eastAsia="en-GB"/>
              </w:rPr>
              <w:t> </w:t>
            </w:r>
          </w:p>
        </w:tc>
      </w:tr>
    </w:tbl>
    <w:p w:rsidR="0040205B" w:rsidRPr="00C82E2E" w:rsidRDefault="0040205B" w:rsidP="0040205B">
      <w:pPr>
        <w:rPr>
          <w:b/>
          <w:bCs/>
          <w:lang w:val="en-GB"/>
        </w:rPr>
      </w:pPr>
    </w:p>
    <w:p w:rsidR="0040205B" w:rsidRPr="00C82E2E" w:rsidRDefault="0040205B" w:rsidP="0040205B">
      <w:pPr>
        <w:rPr>
          <w:b/>
          <w:bCs/>
          <w:lang w:val="en-GB"/>
        </w:rPr>
      </w:pPr>
      <w:r w:rsidRPr="00C82E2E">
        <w:rPr>
          <w:b/>
          <w:bCs/>
          <w:lang w:val="en-GB"/>
        </w:rPr>
        <w:br w:type="page"/>
      </w:r>
    </w:p>
    <w:p w:rsidR="0040205B" w:rsidRPr="00C82E2E" w:rsidRDefault="0040205B" w:rsidP="0040205B">
      <w:pPr>
        <w:rPr>
          <w:b/>
          <w:bCs/>
          <w:lang w:val="en-GB"/>
        </w:rPr>
      </w:pPr>
      <w:r w:rsidRPr="00C82E2E">
        <w:rPr>
          <w:b/>
          <w:bCs/>
          <w:lang w:val="en-GB"/>
        </w:rPr>
        <w:t>Please provide a list of coalition members, below or attach separately</w:t>
      </w:r>
    </w:p>
    <w:tbl>
      <w:tblPr>
        <w:tblW w:w="5000" w:type="pct"/>
        <w:tblLook w:val="04A0"/>
      </w:tblPr>
      <w:tblGrid>
        <w:gridCol w:w="8188"/>
        <w:gridCol w:w="4988"/>
      </w:tblGrid>
      <w:tr w:rsidR="0040205B" w:rsidRPr="00E72341">
        <w:trPr>
          <w:trHeight w:val="828"/>
        </w:trPr>
        <w:tc>
          <w:tcPr>
            <w:tcW w:w="3107"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C82E2E"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Name of coalition member</w:t>
            </w:r>
          </w:p>
        </w:tc>
        <w:tc>
          <w:tcPr>
            <w:tcW w:w="1893" w:type="pct"/>
            <w:tcBorders>
              <w:top w:val="single" w:sz="4" w:space="0" w:color="auto"/>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b/>
                <w:bCs/>
                <w:color w:val="000000"/>
                <w:sz w:val="20"/>
                <w:szCs w:val="20"/>
                <w:lang w:val="en-GB" w:eastAsia="en-GB"/>
              </w:rPr>
            </w:pPr>
            <w:r w:rsidRPr="00C82E2E">
              <w:rPr>
                <w:rFonts w:ascii="Calibri" w:eastAsia="Times New Roman" w:hAnsi="Calibri" w:cs="Times New Roman"/>
                <w:b/>
                <w:bCs/>
                <w:color w:val="000000"/>
                <w:sz w:val="20"/>
                <w:szCs w:val="20"/>
                <w:lang w:val="en-GB" w:eastAsia="en-GB"/>
              </w:rPr>
              <w:t>Type of organisation (NGO, INGO national office, union, parents' association etc.)</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bl>
    <w:p w:rsidR="0040205B" w:rsidRDefault="0040205B" w:rsidP="0040205B">
      <w:pPr>
        <w:rPr>
          <w:b/>
          <w:bCs/>
          <w:lang w:val="en-GB"/>
        </w:rPr>
      </w:pPr>
    </w:p>
    <w:p w:rsidR="0040205B" w:rsidRDefault="0040205B" w:rsidP="0040205B"/>
    <w:p w:rsidR="0040205B" w:rsidRPr="0052246F" w:rsidRDefault="0040205B" w:rsidP="0040205B">
      <w:pPr>
        <w:pStyle w:val="Ingenmellomrom"/>
        <w:rPr>
          <w:lang w:val="en-GB"/>
        </w:rPr>
      </w:pPr>
    </w:p>
    <w:p w:rsidR="0040205B" w:rsidRPr="0052246F" w:rsidRDefault="0040205B" w:rsidP="0040205B">
      <w:pPr>
        <w:pStyle w:val="Overskrift3"/>
      </w:pPr>
      <w:bookmarkStart w:id="31" w:name="_Toc353921640"/>
    </w:p>
    <w:bookmarkEnd w:id="31"/>
    <w:p w:rsidR="00544402" w:rsidRDefault="00B20F65" w:rsidP="00801141">
      <w:r w:rsidRPr="0052246F">
        <w:rPr>
          <w:lang w:val="en-GB"/>
        </w:rPr>
        <w:t xml:space="preserve"> </w:t>
      </w:r>
    </w:p>
    <w:sectPr w:rsidR="00544402" w:rsidSect="00B20F65">
      <w:footerReference w:type="default" r:id="rId11"/>
      <w:type w:val="continuous"/>
      <w:pgSz w:w="15840" w:h="12240" w:orient="landscape"/>
      <w:pgMar w:top="1440" w:right="1440" w:bottom="1440" w:left="1440" w:header="720" w:footer="720" w:gutter="0"/>
      <w:cols w:space="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54" w:rsidRDefault="00CF0954" w:rsidP="00B20F65">
      <w:pPr>
        <w:spacing w:after="0" w:line="240" w:lineRule="auto"/>
      </w:pPr>
      <w:r>
        <w:separator/>
      </w:r>
    </w:p>
  </w:endnote>
  <w:endnote w:type="continuationSeparator" w:id="0">
    <w:p w:rsidR="00CF0954" w:rsidRDefault="00CF0954" w:rsidP="00B2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58769"/>
      <w:docPartObj>
        <w:docPartGallery w:val="Page Numbers (Bottom of Page)"/>
        <w:docPartUnique/>
      </w:docPartObj>
    </w:sdtPr>
    <w:sdtEndPr>
      <w:rPr>
        <w:noProof/>
      </w:rPr>
    </w:sdtEndPr>
    <w:sdtContent>
      <w:p w:rsidR="0040205B" w:rsidRDefault="00E62576">
        <w:pPr>
          <w:pStyle w:val="Bunntekst"/>
          <w:jc w:val="right"/>
        </w:pPr>
        <w:fldSimple w:instr=" PAGE   \* MERGEFORMAT ">
          <w:r w:rsidR="0082691F">
            <w:rPr>
              <w:noProof/>
            </w:rPr>
            <w:t>23</w:t>
          </w:r>
        </w:fldSimple>
      </w:p>
    </w:sdtContent>
  </w:sdt>
  <w:p w:rsidR="0040205B" w:rsidRDefault="0040205B">
    <w:pPr>
      <w:pStyle w:val="Bunn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60093"/>
      <w:docPartObj>
        <w:docPartGallery w:val="Page Numbers (Bottom of Page)"/>
        <w:docPartUnique/>
      </w:docPartObj>
    </w:sdtPr>
    <w:sdtEndPr>
      <w:rPr>
        <w:noProof/>
      </w:rPr>
    </w:sdtEndPr>
    <w:sdtContent>
      <w:p w:rsidR="00CF0954" w:rsidRDefault="00E62576">
        <w:pPr>
          <w:pStyle w:val="Bunntekst"/>
          <w:jc w:val="right"/>
        </w:pPr>
        <w:fldSimple w:instr=" PAGE   \* MERGEFORMAT ">
          <w:r w:rsidR="0082691F">
            <w:rPr>
              <w:noProof/>
            </w:rPr>
            <w:t>28</w:t>
          </w:r>
        </w:fldSimple>
      </w:p>
    </w:sdtContent>
  </w:sdt>
  <w:p w:rsidR="00CF0954" w:rsidRDefault="00CF0954">
    <w:pPr>
      <w:pStyle w:val="Bunn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54" w:rsidRDefault="00CF0954" w:rsidP="00B20F65">
      <w:pPr>
        <w:spacing w:after="0" w:line="240" w:lineRule="auto"/>
      </w:pPr>
      <w:r>
        <w:separator/>
      </w:r>
    </w:p>
  </w:footnote>
  <w:footnote w:type="continuationSeparator" w:id="0">
    <w:p w:rsidR="00CF0954" w:rsidRDefault="00CF0954" w:rsidP="00B20F6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B4F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D2A276"/>
    <w:lvl w:ilvl="0">
      <w:start w:val="1"/>
      <w:numFmt w:val="decimal"/>
      <w:lvlText w:val="%1."/>
      <w:lvlJc w:val="left"/>
      <w:pPr>
        <w:tabs>
          <w:tab w:val="num" w:pos="1492"/>
        </w:tabs>
        <w:ind w:left="1492" w:hanging="360"/>
      </w:pPr>
    </w:lvl>
  </w:abstractNum>
  <w:abstractNum w:abstractNumId="2">
    <w:nsid w:val="FFFFFF7D"/>
    <w:multiLevelType w:val="singleLevel"/>
    <w:tmpl w:val="A0A45DA2"/>
    <w:lvl w:ilvl="0">
      <w:start w:val="1"/>
      <w:numFmt w:val="decimal"/>
      <w:lvlText w:val="%1."/>
      <w:lvlJc w:val="left"/>
      <w:pPr>
        <w:tabs>
          <w:tab w:val="num" w:pos="1209"/>
        </w:tabs>
        <w:ind w:left="1209" w:hanging="360"/>
      </w:pPr>
    </w:lvl>
  </w:abstractNum>
  <w:abstractNum w:abstractNumId="3">
    <w:nsid w:val="FFFFFF7E"/>
    <w:multiLevelType w:val="singleLevel"/>
    <w:tmpl w:val="41E8F2B4"/>
    <w:lvl w:ilvl="0">
      <w:start w:val="1"/>
      <w:numFmt w:val="decimal"/>
      <w:lvlText w:val="%1."/>
      <w:lvlJc w:val="left"/>
      <w:pPr>
        <w:tabs>
          <w:tab w:val="num" w:pos="926"/>
        </w:tabs>
        <w:ind w:left="926" w:hanging="360"/>
      </w:pPr>
    </w:lvl>
  </w:abstractNum>
  <w:abstractNum w:abstractNumId="4">
    <w:nsid w:val="FFFFFF7F"/>
    <w:multiLevelType w:val="singleLevel"/>
    <w:tmpl w:val="5DBA384C"/>
    <w:lvl w:ilvl="0">
      <w:start w:val="1"/>
      <w:numFmt w:val="decimal"/>
      <w:lvlText w:val="%1."/>
      <w:lvlJc w:val="left"/>
      <w:pPr>
        <w:tabs>
          <w:tab w:val="num" w:pos="643"/>
        </w:tabs>
        <w:ind w:left="643" w:hanging="360"/>
      </w:pPr>
    </w:lvl>
  </w:abstractNum>
  <w:abstractNum w:abstractNumId="5">
    <w:nsid w:val="FFFFFF88"/>
    <w:multiLevelType w:val="singleLevel"/>
    <w:tmpl w:val="83B2D762"/>
    <w:lvl w:ilvl="0">
      <w:start w:val="1"/>
      <w:numFmt w:val="decimal"/>
      <w:lvlText w:val="%1."/>
      <w:lvlJc w:val="left"/>
      <w:pPr>
        <w:tabs>
          <w:tab w:val="num" w:pos="360"/>
        </w:tabs>
        <w:ind w:left="360" w:hanging="360"/>
      </w:pPr>
    </w:lvl>
  </w:abstractNum>
  <w:abstractNum w:abstractNumId="6">
    <w:nsid w:val="07E0441B"/>
    <w:multiLevelType w:val="multilevel"/>
    <w:tmpl w:val="46FA3AC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E1220C"/>
    <w:multiLevelType w:val="hybridMultilevel"/>
    <w:tmpl w:val="1D7A165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A9D568C"/>
    <w:multiLevelType w:val="hybridMultilevel"/>
    <w:tmpl w:val="F7C4B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4B049E"/>
    <w:multiLevelType w:val="hybridMultilevel"/>
    <w:tmpl w:val="AB1AA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F65FE"/>
    <w:multiLevelType w:val="hybridMultilevel"/>
    <w:tmpl w:val="40A680FE"/>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F2EAF"/>
    <w:multiLevelType w:val="hybridMultilevel"/>
    <w:tmpl w:val="3EA24C18"/>
    <w:lvl w:ilvl="0" w:tplc="3DC294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D597D"/>
    <w:multiLevelType w:val="hybridMultilevel"/>
    <w:tmpl w:val="060A26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B659D3"/>
    <w:multiLevelType w:val="hybridMultilevel"/>
    <w:tmpl w:val="88C21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Lucida Grande"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Lucida Grande"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Lucida Grande"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888538B"/>
    <w:multiLevelType w:val="hybridMultilevel"/>
    <w:tmpl w:val="9CAE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Lucida Gran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Gran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Grande"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DA09C1"/>
    <w:multiLevelType w:val="hybridMultilevel"/>
    <w:tmpl w:val="D92C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97620"/>
    <w:multiLevelType w:val="hybridMultilevel"/>
    <w:tmpl w:val="D49CED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48211B"/>
    <w:multiLevelType w:val="hybridMultilevel"/>
    <w:tmpl w:val="9074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Lucida Gran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Gran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Grande"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2952AF"/>
    <w:multiLevelType w:val="hybridMultilevel"/>
    <w:tmpl w:val="93C80902"/>
    <w:lvl w:ilvl="0" w:tplc="1D56D146">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2165398"/>
    <w:multiLevelType w:val="hybridMultilevel"/>
    <w:tmpl w:val="DB9202DE"/>
    <w:lvl w:ilvl="0" w:tplc="948E8E7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C35A2D"/>
    <w:multiLevelType w:val="hybridMultilevel"/>
    <w:tmpl w:val="6E74C0A4"/>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E53153"/>
    <w:multiLevelType w:val="multilevel"/>
    <w:tmpl w:val="396414CC"/>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4EF1063"/>
    <w:multiLevelType w:val="hybridMultilevel"/>
    <w:tmpl w:val="AFD04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4F0076"/>
    <w:multiLevelType w:val="hybridMultilevel"/>
    <w:tmpl w:val="B9240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54F7C16"/>
    <w:multiLevelType w:val="hybridMultilevel"/>
    <w:tmpl w:val="429E3B86"/>
    <w:lvl w:ilvl="0" w:tplc="BF9E9CF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1D2ADB"/>
    <w:multiLevelType w:val="hybridMultilevel"/>
    <w:tmpl w:val="7BCCBFFC"/>
    <w:lvl w:ilvl="0" w:tplc="04090005">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nsid w:val="2B8B3614"/>
    <w:multiLevelType w:val="hybridMultilevel"/>
    <w:tmpl w:val="9D2E9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503112"/>
    <w:multiLevelType w:val="hybridMultilevel"/>
    <w:tmpl w:val="145ECBB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1FC54F8"/>
    <w:multiLevelType w:val="hybridMultilevel"/>
    <w:tmpl w:val="721E8682"/>
    <w:lvl w:ilvl="0" w:tplc="818C7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F20B09"/>
    <w:multiLevelType w:val="multilevel"/>
    <w:tmpl w:val="9B76871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5A66816"/>
    <w:multiLevelType w:val="hybridMultilevel"/>
    <w:tmpl w:val="D5DCD422"/>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417249"/>
    <w:multiLevelType w:val="multilevel"/>
    <w:tmpl w:val="46FA3AC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06700CD"/>
    <w:multiLevelType w:val="hybridMultilevel"/>
    <w:tmpl w:val="2FE6E084"/>
    <w:lvl w:ilvl="0" w:tplc="0C090017">
      <w:start w:val="1"/>
      <w:numFmt w:val="lowerLetter"/>
      <w:lvlText w:val="%1)"/>
      <w:lvlJc w:val="left"/>
      <w:pPr>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44151085"/>
    <w:multiLevelType w:val="hybridMultilevel"/>
    <w:tmpl w:val="610EAC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70A2033"/>
    <w:multiLevelType w:val="hybridMultilevel"/>
    <w:tmpl w:val="DECA8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C83EEF"/>
    <w:multiLevelType w:val="hybridMultilevel"/>
    <w:tmpl w:val="46FA3ACC"/>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D32560"/>
    <w:multiLevelType w:val="hybridMultilevel"/>
    <w:tmpl w:val="396414CC"/>
    <w:lvl w:ilvl="0" w:tplc="948E8E7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74327"/>
    <w:multiLevelType w:val="hybridMultilevel"/>
    <w:tmpl w:val="C294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1D64D8"/>
    <w:multiLevelType w:val="hybridMultilevel"/>
    <w:tmpl w:val="195C3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B867B07"/>
    <w:multiLevelType w:val="hybridMultilevel"/>
    <w:tmpl w:val="19541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8C0B23"/>
    <w:multiLevelType w:val="hybridMultilevel"/>
    <w:tmpl w:val="DC72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019E4"/>
    <w:multiLevelType w:val="hybridMultilevel"/>
    <w:tmpl w:val="6A2810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1D2A5A"/>
    <w:multiLevelType w:val="hybridMultilevel"/>
    <w:tmpl w:val="C5EA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A3172D"/>
    <w:multiLevelType w:val="hybridMultilevel"/>
    <w:tmpl w:val="8AD69D0E"/>
    <w:lvl w:ilvl="0" w:tplc="1D56D146">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A828C9"/>
    <w:multiLevelType w:val="hybridMultilevel"/>
    <w:tmpl w:val="BF6AFC80"/>
    <w:lvl w:ilvl="0" w:tplc="3DC294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E1434"/>
    <w:multiLevelType w:val="hybridMultilevel"/>
    <w:tmpl w:val="6492C126"/>
    <w:lvl w:ilvl="0" w:tplc="DC44C92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65641"/>
    <w:multiLevelType w:val="hybridMultilevel"/>
    <w:tmpl w:val="66E26F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6"/>
  </w:num>
  <w:num w:numId="2">
    <w:abstractNumId w:val="39"/>
  </w:num>
  <w:num w:numId="3">
    <w:abstractNumId w:val="7"/>
  </w:num>
  <w:num w:numId="4">
    <w:abstractNumId w:val="41"/>
  </w:num>
  <w:num w:numId="5">
    <w:abstractNumId w:val="29"/>
  </w:num>
  <w:num w:numId="6">
    <w:abstractNumId w:val="9"/>
  </w:num>
  <w:num w:numId="7">
    <w:abstractNumId w:val="22"/>
  </w:num>
  <w:num w:numId="8">
    <w:abstractNumId w:val="40"/>
  </w:num>
  <w:num w:numId="9">
    <w:abstractNumId w:val="15"/>
  </w:num>
  <w:num w:numId="10">
    <w:abstractNumId w:val="8"/>
  </w:num>
  <w:num w:numId="11">
    <w:abstractNumId w:val="12"/>
  </w:num>
  <w:num w:numId="12">
    <w:abstractNumId w:val="16"/>
  </w:num>
  <w:num w:numId="13">
    <w:abstractNumId w:val="33"/>
  </w:num>
  <w:num w:numId="14">
    <w:abstractNumId w:val="32"/>
  </w:num>
  <w:num w:numId="15">
    <w:abstractNumId w:val="14"/>
  </w:num>
  <w:num w:numId="16">
    <w:abstractNumId w:val="27"/>
  </w:num>
  <w:num w:numId="17">
    <w:abstractNumId w:val="38"/>
  </w:num>
  <w:num w:numId="18">
    <w:abstractNumId w:val="17"/>
  </w:num>
  <w:num w:numId="19">
    <w:abstractNumId w:val="13"/>
  </w:num>
  <w:num w:numId="20">
    <w:abstractNumId w:val="24"/>
  </w:num>
  <w:num w:numId="21">
    <w:abstractNumId w:val="20"/>
  </w:num>
  <w:num w:numId="22">
    <w:abstractNumId w:val="35"/>
  </w:num>
  <w:num w:numId="23">
    <w:abstractNumId w:val="30"/>
  </w:num>
  <w:num w:numId="24">
    <w:abstractNumId w:val="10"/>
  </w:num>
  <w:num w:numId="25">
    <w:abstractNumId w:val="28"/>
  </w:num>
  <w:num w:numId="26">
    <w:abstractNumId w:val="11"/>
  </w:num>
  <w:num w:numId="27">
    <w:abstractNumId w:val="26"/>
  </w:num>
  <w:num w:numId="28">
    <w:abstractNumId w:val="25"/>
  </w:num>
  <w:num w:numId="29">
    <w:abstractNumId w:val="34"/>
  </w:num>
  <w:num w:numId="30">
    <w:abstractNumId w:val="42"/>
  </w:num>
  <w:num w:numId="31">
    <w:abstractNumId w:val="37"/>
  </w:num>
  <w:num w:numId="32">
    <w:abstractNumId w:val="44"/>
  </w:num>
  <w:num w:numId="33">
    <w:abstractNumId w:val="6"/>
  </w:num>
  <w:num w:numId="34">
    <w:abstractNumId w:val="43"/>
  </w:num>
  <w:num w:numId="35">
    <w:abstractNumId w:val="31"/>
  </w:num>
  <w:num w:numId="36">
    <w:abstractNumId w:val="18"/>
  </w:num>
  <w:num w:numId="37">
    <w:abstractNumId w:val="23"/>
  </w:num>
  <w:num w:numId="38">
    <w:abstractNumId w:val="19"/>
  </w:num>
  <w:num w:numId="39">
    <w:abstractNumId w:val="36"/>
  </w:num>
  <w:num w:numId="40">
    <w:abstractNumId w:val="21"/>
  </w:num>
  <w:num w:numId="41">
    <w:abstractNumId w:val="45"/>
  </w:num>
  <w:num w:numId="42">
    <w:abstractNumId w:val="0"/>
  </w:num>
  <w:num w:numId="43">
    <w:abstractNumId w:val="5"/>
  </w:num>
  <w:num w:numId="44">
    <w:abstractNumId w:val="4"/>
  </w:num>
  <w:num w:numId="45">
    <w:abstractNumId w:val="3"/>
  </w:num>
  <w:num w:numId="46">
    <w:abstractNumId w:val="2"/>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B20F65"/>
    <w:rsid w:val="00104042"/>
    <w:rsid w:val="00124053"/>
    <w:rsid w:val="001A7911"/>
    <w:rsid w:val="001D5AD8"/>
    <w:rsid w:val="00201090"/>
    <w:rsid w:val="00210495"/>
    <w:rsid w:val="002A66FA"/>
    <w:rsid w:val="003C4407"/>
    <w:rsid w:val="0040205B"/>
    <w:rsid w:val="004901B7"/>
    <w:rsid w:val="004F3ABB"/>
    <w:rsid w:val="00522AC2"/>
    <w:rsid w:val="00527653"/>
    <w:rsid w:val="00544402"/>
    <w:rsid w:val="005A0BE3"/>
    <w:rsid w:val="005C78AD"/>
    <w:rsid w:val="005D6B5F"/>
    <w:rsid w:val="00604F9D"/>
    <w:rsid w:val="0064321A"/>
    <w:rsid w:val="00673A23"/>
    <w:rsid w:val="00687408"/>
    <w:rsid w:val="00696FE4"/>
    <w:rsid w:val="007F32B8"/>
    <w:rsid w:val="00801141"/>
    <w:rsid w:val="0082691F"/>
    <w:rsid w:val="008405C7"/>
    <w:rsid w:val="0090768F"/>
    <w:rsid w:val="009A71A2"/>
    <w:rsid w:val="009F3EEF"/>
    <w:rsid w:val="00A37269"/>
    <w:rsid w:val="00A638D8"/>
    <w:rsid w:val="00AD551A"/>
    <w:rsid w:val="00AF0A9B"/>
    <w:rsid w:val="00AF7667"/>
    <w:rsid w:val="00B20F65"/>
    <w:rsid w:val="00B86CEF"/>
    <w:rsid w:val="00BE71F7"/>
    <w:rsid w:val="00BF15EC"/>
    <w:rsid w:val="00C45BED"/>
    <w:rsid w:val="00C4756D"/>
    <w:rsid w:val="00C82E2E"/>
    <w:rsid w:val="00C96349"/>
    <w:rsid w:val="00CF0954"/>
    <w:rsid w:val="00D06B85"/>
    <w:rsid w:val="00D33549"/>
    <w:rsid w:val="00D71F16"/>
    <w:rsid w:val="00D7353B"/>
    <w:rsid w:val="00DC2D8D"/>
    <w:rsid w:val="00E62576"/>
    <w:rsid w:val="00ED4C32"/>
    <w:rsid w:val="00FB1B7D"/>
    <w:rsid w:val="00FC15FC"/>
    <w:rsid w:val="00FF421D"/>
  </w:rsids>
  <m:mathPr>
    <m:mathFont m:val="Impac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3" w:uiPriority="39"/>
    <w:lsdException w:name="TOC Heading" w:uiPriority="39" w:qFormat="1"/>
  </w:latentStyles>
  <w:style w:type="paragraph" w:default="1" w:styleId="Normal">
    <w:name w:val="Normal"/>
    <w:qFormat/>
    <w:rsid w:val="00B20F65"/>
    <w:rPr>
      <w:lang w:val="en-US"/>
    </w:rPr>
  </w:style>
  <w:style w:type="paragraph" w:styleId="Overskrift1">
    <w:name w:val="heading 1"/>
    <w:basedOn w:val="Overskrift2"/>
    <w:next w:val="Normal"/>
    <w:link w:val="Overskrift1Tegn"/>
    <w:uiPriority w:val="9"/>
    <w:qFormat/>
    <w:rsid w:val="0040205B"/>
    <w:pPr>
      <w:shd w:val="clear" w:color="auto" w:fill="F79646" w:themeFill="accent6"/>
      <w:spacing w:before="0" w:line="240" w:lineRule="auto"/>
      <w:outlineLvl w:val="0"/>
    </w:pPr>
    <w:rPr>
      <w:rFonts w:asciiTheme="minorHAnsi" w:hAnsiTheme="minorHAnsi"/>
      <w:color w:val="FFFFFF" w:themeColor="background1"/>
      <w:sz w:val="30"/>
      <w:lang w:val="en-GB"/>
    </w:rPr>
  </w:style>
  <w:style w:type="paragraph" w:styleId="Overskrift2">
    <w:name w:val="heading 2"/>
    <w:basedOn w:val="Normal"/>
    <w:next w:val="Normal"/>
    <w:link w:val="Overskrift2Tegn"/>
    <w:uiPriority w:val="9"/>
    <w:unhideWhenUsed/>
    <w:qFormat/>
    <w:rsid w:val="00B20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0205B"/>
    <w:pPr>
      <w:keepNext/>
      <w:keepLines/>
      <w:spacing w:before="200" w:after="0"/>
      <w:outlineLvl w:val="2"/>
    </w:pPr>
    <w:rPr>
      <w:rFonts w:ascii="Calibri" w:eastAsiaTheme="majorEastAsia" w:hAnsi="Calibri" w:cstheme="majorBidi"/>
      <w:b/>
      <w:bCs/>
      <w:sz w:val="26"/>
      <w:lang w:val="en-GB"/>
    </w:rPr>
  </w:style>
  <w:style w:type="paragraph" w:styleId="Overskrift4">
    <w:name w:val="heading 4"/>
    <w:basedOn w:val="Normal"/>
    <w:next w:val="Normal"/>
    <w:link w:val="Overskrift4Tegn"/>
    <w:rsid w:val="004020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obletekst">
    <w:name w:val="Balloon Text"/>
    <w:basedOn w:val="Normal"/>
    <w:link w:val="BobletekstTegn1"/>
    <w:uiPriority w:val="99"/>
    <w:semiHidden/>
    <w:unhideWhenUsed/>
    <w:rsid w:val="00B20F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4E10"/>
    <w:rPr>
      <w:rFonts w:ascii="Lucida Grande" w:hAnsi="Lucida Grande"/>
      <w:sz w:val="18"/>
      <w:szCs w:val="18"/>
    </w:rPr>
  </w:style>
  <w:style w:type="character" w:customStyle="1" w:styleId="Overskrift1Tegn">
    <w:name w:val="Overskrift 1 Tegn"/>
    <w:basedOn w:val="Standardskriftforavsnitt"/>
    <w:link w:val="Overskrift1"/>
    <w:uiPriority w:val="9"/>
    <w:rsid w:val="0040205B"/>
    <w:rPr>
      <w:rFonts w:eastAsiaTheme="majorEastAsia" w:cstheme="majorBidi"/>
      <w:b/>
      <w:bCs/>
      <w:color w:val="FFFFFF" w:themeColor="background1"/>
      <w:sz w:val="30"/>
      <w:szCs w:val="26"/>
      <w:shd w:val="clear" w:color="auto" w:fill="F79646" w:themeFill="accent6"/>
    </w:rPr>
  </w:style>
  <w:style w:type="character" w:customStyle="1" w:styleId="Overskrift2Tegn">
    <w:name w:val="Overskrift 2 Tegn"/>
    <w:basedOn w:val="Standardskriftforavsnitt"/>
    <w:link w:val="Overskrift2"/>
    <w:uiPriority w:val="9"/>
    <w:rsid w:val="00B20F65"/>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foravsnitt"/>
    <w:link w:val="Overskrift3"/>
    <w:uiPriority w:val="9"/>
    <w:rsid w:val="0040205B"/>
    <w:rPr>
      <w:rFonts w:ascii="Calibri" w:eastAsiaTheme="majorEastAsia" w:hAnsi="Calibri" w:cstheme="majorBidi"/>
      <w:b/>
      <w:bCs/>
      <w:sz w:val="26"/>
    </w:rPr>
  </w:style>
  <w:style w:type="paragraph" w:styleId="Ingenmellomrom">
    <w:name w:val="No Spacing"/>
    <w:link w:val="IngenmellomromTegn"/>
    <w:uiPriority w:val="1"/>
    <w:qFormat/>
    <w:rsid w:val="00B20F65"/>
    <w:pPr>
      <w:spacing w:after="0" w:line="240" w:lineRule="auto"/>
    </w:pPr>
    <w:rPr>
      <w:lang w:val="en-US"/>
    </w:rPr>
  </w:style>
  <w:style w:type="character" w:customStyle="1" w:styleId="IngenmellomromTegn">
    <w:name w:val="Ingen mellomrom Tegn"/>
    <w:link w:val="Ingenmellomrom"/>
    <w:uiPriority w:val="1"/>
    <w:rsid w:val="00B20F65"/>
    <w:rPr>
      <w:lang w:val="en-US"/>
    </w:rPr>
  </w:style>
  <w:style w:type="paragraph" w:styleId="Listeavsnitt">
    <w:name w:val="List Paragraph"/>
    <w:basedOn w:val="Normal"/>
    <w:uiPriority w:val="34"/>
    <w:qFormat/>
    <w:rsid w:val="00B20F65"/>
    <w:pPr>
      <w:ind w:left="720"/>
      <w:contextualSpacing/>
    </w:pPr>
  </w:style>
  <w:style w:type="paragraph" w:styleId="Topptekst">
    <w:name w:val="header"/>
    <w:basedOn w:val="Normal"/>
    <w:link w:val="TopptekstTegn"/>
    <w:uiPriority w:val="99"/>
    <w:unhideWhenUsed/>
    <w:rsid w:val="00B20F65"/>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20F65"/>
    <w:rPr>
      <w:lang w:val="en-US"/>
    </w:rPr>
  </w:style>
  <w:style w:type="paragraph" w:styleId="Bunntekst">
    <w:name w:val="footer"/>
    <w:basedOn w:val="Normal"/>
    <w:link w:val="BunntekstTegn"/>
    <w:uiPriority w:val="99"/>
    <w:unhideWhenUsed/>
    <w:rsid w:val="00B20F65"/>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20F65"/>
    <w:rPr>
      <w:lang w:val="en-US"/>
    </w:rPr>
  </w:style>
  <w:style w:type="table" w:styleId="Tabellrutenett">
    <w:name w:val="Table Grid"/>
    <w:basedOn w:val="Vanligtabell"/>
    <w:uiPriority w:val="59"/>
    <w:rsid w:val="00B20F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verskriftforinnholdsfortegnelse">
    <w:name w:val="TOC Heading"/>
    <w:basedOn w:val="Overskrift1"/>
    <w:next w:val="Normal"/>
    <w:uiPriority w:val="39"/>
    <w:unhideWhenUsed/>
    <w:qFormat/>
    <w:rsid w:val="00B20F65"/>
    <w:pPr>
      <w:outlineLvl w:val="9"/>
    </w:pPr>
    <w:rPr>
      <w:lang w:eastAsia="ja-JP"/>
    </w:rPr>
  </w:style>
  <w:style w:type="paragraph" w:styleId="INNH2">
    <w:name w:val="toc 2"/>
    <w:basedOn w:val="Normal"/>
    <w:next w:val="Normal"/>
    <w:autoRedefine/>
    <w:uiPriority w:val="39"/>
    <w:unhideWhenUsed/>
    <w:rsid w:val="00B20F65"/>
    <w:pPr>
      <w:spacing w:after="0"/>
    </w:pPr>
  </w:style>
  <w:style w:type="paragraph" w:styleId="INNH3">
    <w:name w:val="toc 3"/>
    <w:basedOn w:val="Normal"/>
    <w:next w:val="Normal"/>
    <w:autoRedefine/>
    <w:uiPriority w:val="39"/>
    <w:unhideWhenUsed/>
    <w:rsid w:val="00B20F65"/>
    <w:pPr>
      <w:spacing w:after="0"/>
      <w:ind w:left="220"/>
    </w:pPr>
    <w:rPr>
      <w:i/>
    </w:rPr>
  </w:style>
  <w:style w:type="character" w:styleId="Hyperkobling">
    <w:name w:val="Hyperlink"/>
    <w:basedOn w:val="Standardskriftforavsnitt"/>
    <w:uiPriority w:val="99"/>
    <w:unhideWhenUsed/>
    <w:rsid w:val="00B20F65"/>
    <w:rPr>
      <w:color w:val="0000FF" w:themeColor="hyperlink"/>
      <w:u w:val="single"/>
    </w:rPr>
  </w:style>
  <w:style w:type="character" w:customStyle="1" w:styleId="BobletekstTegn1">
    <w:name w:val="Bobletekst Tegn1"/>
    <w:basedOn w:val="Standardskriftforavsnitt"/>
    <w:link w:val="Bobletekst"/>
    <w:uiPriority w:val="99"/>
    <w:semiHidden/>
    <w:rsid w:val="00B20F65"/>
    <w:rPr>
      <w:rFonts w:ascii="Tahoma" w:hAnsi="Tahoma" w:cs="Tahoma"/>
      <w:sz w:val="16"/>
      <w:szCs w:val="16"/>
      <w:lang w:val="en-US"/>
    </w:rPr>
  </w:style>
  <w:style w:type="character" w:customStyle="1" w:styleId="MerknadstekstTegn">
    <w:name w:val="Merknadstekst Tegn"/>
    <w:basedOn w:val="Standardskriftforavsnitt"/>
    <w:link w:val="Merknadstekst"/>
    <w:uiPriority w:val="99"/>
    <w:semiHidden/>
    <w:rsid w:val="00B20F65"/>
    <w:rPr>
      <w:sz w:val="24"/>
      <w:szCs w:val="24"/>
      <w:lang w:val="en-US"/>
    </w:rPr>
  </w:style>
  <w:style w:type="paragraph" w:styleId="Merknadstekst">
    <w:name w:val="annotation text"/>
    <w:basedOn w:val="Normal"/>
    <w:link w:val="MerknadstekstTegn"/>
    <w:uiPriority w:val="99"/>
    <w:semiHidden/>
    <w:unhideWhenUsed/>
    <w:rsid w:val="00B20F65"/>
    <w:pPr>
      <w:spacing w:line="240" w:lineRule="auto"/>
    </w:pPr>
    <w:rPr>
      <w:sz w:val="24"/>
      <w:szCs w:val="24"/>
    </w:rPr>
  </w:style>
  <w:style w:type="character" w:customStyle="1" w:styleId="KommentaremneTegn">
    <w:name w:val="Kommentaremne Tegn"/>
    <w:basedOn w:val="MerknadstekstTegn"/>
    <w:link w:val="Kommentaremne"/>
    <w:uiPriority w:val="99"/>
    <w:semiHidden/>
    <w:rsid w:val="00B20F65"/>
    <w:rPr>
      <w:b/>
      <w:bCs/>
      <w:sz w:val="20"/>
      <w:szCs w:val="20"/>
    </w:rPr>
  </w:style>
  <w:style w:type="paragraph" w:styleId="Kommentaremne">
    <w:name w:val="annotation subject"/>
    <w:basedOn w:val="Merknadstekst"/>
    <w:next w:val="Merknadstekst"/>
    <w:link w:val="KommentaremneTegn"/>
    <w:uiPriority w:val="99"/>
    <w:semiHidden/>
    <w:unhideWhenUsed/>
    <w:rsid w:val="00B20F65"/>
    <w:rPr>
      <w:b/>
      <w:bCs/>
      <w:sz w:val="20"/>
      <w:szCs w:val="20"/>
    </w:rPr>
  </w:style>
  <w:style w:type="paragraph" w:styleId="Fotnotetekst">
    <w:name w:val="footnote text"/>
    <w:basedOn w:val="Normal"/>
    <w:link w:val="FotnotetekstTegn"/>
    <w:uiPriority w:val="99"/>
    <w:semiHidden/>
    <w:unhideWhenUsed/>
    <w:rsid w:val="00B20F6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20F65"/>
    <w:rPr>
      <w:sz w:val="20"/>
      <w:szCs w:val="20"/>
      <w:lang w:val="en-US"/>
    </w:rPr>
  </w:style>
  <w:style w:type="character" w:styleId="Fotnotereferanse">
    <w:name w:val="footnote reference"/>
    <w:basedOn w:val="Standardskriftforavsnitt"/>
    <w:uiPriority w:val="99"/>
    <w:semiHidden/>
    <w:unhideWhenUsed/>
    <w:rsid w:val="00B20F65"/>
    <w:rPr>
      <w:vertAlign w:val="superscript"/>
    </w:rPr>
  </w:style>
  <w:style w:type="character" w:styleId="Merknadsreferanse">
    <w:name w:val="annotation reference"/>
    <w:basedOn w:val="Standardskriftforavsnitt"/>
    <w:uiPriority w:val="99"/>
    <w:semiHidden/>
    <w:unhideWhenUsed/>
    <w:rsid w:val="00687408"/>
    <w:rPr>
      <w:sz w:val="16"/>
      <w:szCs w:val="16"/>
    </w:rPr>
  </w:style>
  <w:style w:type="character" w:customStyle="1" w:styleId="Overskrift4Tegn">
    <w:name w:val="Overskrift 4 Tegn"/>
    <w:basedOn w:val="Standardskriftforavsnitt"/>
    <w:link w:val="Overskrift4"/>
    <w:rsid w:val="0040205B"/>
    <w:rPr>
      <w:rFonts w:asciiTheme="majorHAnsi" w:eastAsiaTheme="majorEastAsia" w:hAnsiTheme="majorHAnsi" w:cstheme="majorBidi"/>
      <w:b/>
      <w:bCs/>
      <w:i/>
      <w:iCs/>
      <w:color w:val="4F81BD" w:themeColor="accent1"/>
      <w:lang w:val="en-US"/>
    </w:rPr>
  </w:style>
  <w:style w:type="paragraph" w:styleId="INNH1">
    <w:name w:val="toc 1"/>
    <w:basedOn w:val="Normal"/>
    <w:next w:val="Normal"/>
    <w:autoRedefine/>
    <w:uiPriority w:val="39"/>
    <w:rsid w:val="0040205B"/>
    <w:pPr>
      <w:spacing w:before="120" w:after="0"/>
    </w:pPr>
    <w:rPr>
      <w:rFonts w:asciiTheme="majorHAnsi" w:hAnsiTheme="majorHAnsi"/>
      <w:b/>
      <w:color w:val="548DD4"/>
      <w:sz w:val="24"/>
      <w:szCs w:val="24"/>
    </w:rPr>
  </w:style>
  <w:style w:type="paragraph" w:styleId="INNH4">
    <w:name w:val="toc 4"/>
    <w:basedOn w:val="Normal"/>
    <w:next w:val="Normal"/>
    <w:autoRedefine/>
    <w:rsid w:val="0040205B"/>
    <w:pPr>
      <w:pBdr>
        <w:between w:val="double" w:sz="6" w:space="0" w:color="auto"/>
      </w:pBdr>
      <w:spacing w:after="0"/>
      <w:ind w:left="440"/>
    </w:pPr>
    <w:rPr>
      <w:sz w:val="20"/>
      <w:szCs w:val="20"/>
    </w:rPr>
  </w:style>
  <w:style w:type="paragraph" w:styleId="INNH5">
    <w:name w:val="toc 5"/>
    <w:basedOn w:val="Normal"/>
    <w:next w:val="Normal"/>
    <w:autoRedefine/>
    <w:rsid w:val="0040205B"/>
    <w:pPr>
      <w:pBdr>
        <w:between w:val="double" w:sz="6" w:space="0" w:color="auto"/>
      </w:pBdr>
      <w:spacing w:after="0"/>
      <w:ind w:left="660"/>
    </w:pPr>
    <w:rPr>
      <w:sz w:val="20"/>
      <w:szCs w:val="20"/>
    </w:rPr>
  </w:style>
  <w:style w:type="paragraph" w:styleId="INNH6">
    <w:name w:val="toc 6"/>
    <w:basedOn w:val="Normal"/>
    <w:next w:val="Normal"/>
    <w:autoRedefine/>
    <w:rsid w:val="0040205B"/>
    <w:pPr>
      <w:pBdr>
        <w:between w:val="double" w:sz="6" w:space="0" w:color="auto"/>
      </w:pBdr>
      <w:spacing w:after="0"/>
      <w:ind w:left="880"/>
    </w:pPr>
    <w:rPr>
      <w:sz w:val="20"/>
      <w:szCs w:val="20"/>
    </w:rPr>
  </w:style>
  <w:style w:type="paragraph" w:styleId="INNH7">
    <w:name w:val="toc 7"/>
    <w:basedOn w:val="Normal"/>
    <w:next w:val="Normal"/>
    <w:autoRedefine/>
    <w:rsid w:val="0040205B"/>
    <w:pPr>
      <w:pBdr>
        <w:between w:val="double" w:sz="6" w:space="0" w:color="auto"/>
      </w:pBdr>
      <w:spacing w:after="0"/>
      <w:ind w:left="1100"/>
    </w:pPr>
    <w:rPr>
      <w:sz w:val="20"/>
      <w:szCs w:val="20"/>
    </w:rPr>
  </w:style>
  <w:style w:type="paragraph" w:styleId="INNH8">
    <w:name w:val="toc 8"/>
    <w:basedOn w:val="Normal"/>
    <w:next w:val="Normal"/>
    <w:autoRedefine/>
    <w:rsid w:val="0040205B"/>
    <w:pPr>
      <w:pBdr>
        <w:between w:val="double" w:sz="6" w:space="0" w:color="auto"/>
      </w:pBdr>
      <w:spacing w:after="0"/>
      <w:ind w:left="1320"/>
    </w:pPr>
    <w:rPr>
      <w:sz w:val="20"/>
      <w:szCs w:val="20"/>
    </w:rPr>
  </w:style>
  <w:style w:type="paragraph" w:styleId="INNH9">
    <w:name w:val="toc 9"/>
    <w:basedOn w:val="Normal"/>
    <w:next w:val="Normal"/>
    <w:autoRedefine/>
    <w:rsid w:val="0040205B"/>
    <w:pPr>
      <w:pBdr>
        <w:between w:val="double" w:sz="6" w:space="0" w:color="auto"/>
      </w:pBd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285000">
      <w:bodyDiv w:val="1"/>
      <w:marLeft w:val="0"/>
      <w:marRight w:val="0"/>
      <w:marTop w:val="0"/>
      <w:marBottom w:val="0"/>
      <w:divBdr>
        <w:top w:val="none" w:sz="0" w:space="0" w:color="auto"/>
        <w:left w:val="none" w:sz="0" w:space="0" w:color="auto"/>
        <w:bottom w:val="none" w:sz="0" w:space="0" w:color="auto"/>
        <w:right w:val="none" w:sz="0" w:space="0" w:color="auto"/>
      </w:divBdr>
    </w:div>
    <w:div w:id="119610546">
      <w:bodyDiv w:val="1"/>
      <w:marLeft w:val="0"/>
      <w:marRight w:val="0"/>
      <w:marTop w:val="0"/>
      <w:marBottom w:val="0"/>
      <w:divBdr>
        <w:top w:val="none" w:sz="0" w:space="0" w:color="auto"/>
        <w:left w:val="none" w:sz="0" w:space="0" w:color="auto"/>
        <w:bottom w:val="none" w:sz="0" w:space="0" w:color="auto"/>
        <w:right w:val="none" w:sz="0" w:space="0" w:color="auto"/>
      </w:divBdr>
    </w:div>
    <w:div w:id="525097492">
      <w:bodyDiv w:val="1"/>
      <w:marLeft w:val="0"/>
      <w:marRight w:val="0"/>
      <w:marTop w:val="0"/>
      <w:marBottom w:val="0"/>
      <w:divBdr>
        <w:top w:val="none" w:sz="0" w:space="0" w:color="auto"/>
        <w:left w:val="none" w:sz="0" w:space="0" w:color="auto"/>
        <w:bottom w:val="none" w:sz="0" w:space="0" w:color="auto"/>
        <w:right w:val="none" w:sz="0" w:space="0" w:color="auto"/>
      </w:divBdr>
    </w:div>
    <w:div w:id="643699938">
      <w:bodyDiv w:val="1"/>
      <w:marLeft w:val="0"/>
      <w:marRight w:val="0"/>
      <w:marTop w:val="0"/>
      <w:marBottom w:val="0"/>
      <w:divBdr>
        <w:top w:val="none" w:sz="0" w:space="0" w:color="auto"/>
        <w:left w:val="none" w:sz="0" w:space="0" w:color="auto"/>
        <w:bottom w:val="none" w:sz="0" w:space="0" w:color="auto"/>
        <w:right w:val="none" w:sz="0" w:space="0" w:color="auto"/>
      </w:divBdr>
    </w:div>
    <w:div w:id="654336132">
      <w:bodyDiv w:val="1"/>
      <w:marLeft w:val="0"/>
      <w:marRight w:val="0"/>
      <w:marTop w:val="0"/>
      <w:marBottom w:val="0"/>
      <w:divBdr>
        <w:top w:val="none" w:sz="0" w:space="0" w:color="auto"/>
        <w:left w:val="none" w:sz="0" w:space="0" w:color="auto"/>
        <w:bottom w:val="none" w:sz="0" w:space="0" w:color="auto"/>
        <w:right w:val="none" w:sz="0" w:space="0" w:color="auto"/>
      </w:divBdr>
    </w:div>
    <w:div w:id="1125197038">
      <w:bodyDiv w:val="1"/>
      <w:marLeft w:val="0"/>
      <w:marRight w:val="0"/>
      <w:marTop w:val="0"/>
      <w:marBottom w:val="0"/>
      <w:divBdr>
        <w:top w:val="none" w:sz="0" w:space="0" w:color="auto"/>
        <w:left w:val="none" w:sz="0" w:space="0" w:color="auto"/>
        <w:bottom w:val="none" w:sz="0" w:space="0" w:color="auto"/>
        <w:right w:val="none" w:sz="0" w:space="0" w:color="auto"/>
      </w:divBdr>
    </w:div>
    <w:div w:id="1130633042">
      <w:bodyDiv w:val="1"/>
      <w:marLeft w:val="0"/>
      <w:marRight w:val="0"/>
      <w:marTop w:val="0"/>
      <w:marBottom w:val="0"/>
      <w:divBdr>
        <w:top w:val="none" w:sz="0" w:space="0" w:color="auto"/>
        <w:left w:val="none" w:sz="0" w:space="0" w:color="auto"/>
        <w:bottom w:val="none" w:sz="0" w:space="0" w:color="auto"/>
        <w:right w:val="none" w:sz="0" w:space="0" w:color="auto"/>
      </w:divBdr>
    </w:div>
    <w:div w:id="1147284152">
      <w:bodyDiv w:val="1"/>
      <w:marLeft w:val="0"/>
      <w:marRight w:val="0"/>
      <w:marTop w:val="0"/>
      <w:marBottom w:val="0"/>
      <w:divBdr>
        <w:top w:val="none" w:sz="0" w:space="0" w:color="auto"/>
        <w:left w:val="none" w:sz="0" w:space="0" w:color="auto"/>
        <w:bottom w:val="none" w:sz="0" w:space="0" w:color="auto"/>
        <w:right w:val="none" w:sz="0" w:space="0" w:color="auto"/>
      </w:divBdr>
    </w:div>
    <w:div w:id="1150488057">
      <w:bodyDiv w:val="1"/>
      <w:marLeft w:val="0"/>
      <w:marRight w:val="0"/>
      <w:marTop w:val="0"/>
      <w:marBottom w:val="0"/>
      <w:divBdr>
        <w:top w:val="none" w:sz="0" w:space="0" w:color="auto"/>
        <w:left w:val="none" w:sz="0" w:space="0" w:color="auto"/>
        <w:bottom w:val="none" w:sz="0" w:space="0" w:color="auto"/>
        <w:right w:val="none" w:sz="0" w:space="0" w:color="auto"/>
      </w:divBdr>
    </w:div>
    <w:div w:id="1262377989">
      <w:bodyDiv w:val="1"/>
      <w:marLeft w:val="0"/>
      <w:marRight w:val="0"/>
      <w:marTop w:val="0"/>
      <w:marBottom w:val="0"/>
      <w:divBdr>
        <w:top w:val="none" w:sz="0" w:space="0" w:color="auto"/>
        <w:left w:val="none" w:sz="0" w:space="0" w:color="auto"/>
        <w:bottom w:val="none" w:sz="0" w:space="0" w:color="auto"/>
        <w:right w:val="none" w:sz="0" w:space="0" w:color="auto"/>
      </w:divBdr>
    </w:div>
    <w:div w:id="1437552525">
      <w:bodyDiv w:val="1"/>
      <w:marLeft w:val="0"/>
      <w:marRight w:val="0"/>
      <w:marTop w:val="0"/>
      <w:marBottom w:val="0"/>
      <w:divBdr>
        <w:top w:val="none" w:sz="0" w:space="0" w:color="auto"/>
        <w:left w:val="none" w:sz="0" w:space="0" w:color="auto"/>
        <w:bottom w:val="none" w:sz="0" w:space="0" w:color="auto"/>
        <w:right w:val="none" w:sz="0" w:space="0" w:color="auto"/>
      </w:divBdr>
    </w:div>
    <w:div w:id="1498613942">
      <w:bodyDiv w:val="1"/>
      <w:marLeft w:val="0"/>
      <w:marRight w:val="0"/>
      <w:marTop w:val="0"/>
      <w:marBottom w:val="0"/>
      <w:divBdr>
        <w:top w:val="none" w:sz="0" w:space="0" w:color="auto"/>
        <w:left w:val="none" w:sz="0" w:space="0" w:color="auto"/>
        <w:bottom w:val="none" w:sz="0" w:space="0" w:color="auto"/>
        <w:right w:val="none" w:sz="0" w:space="0" w:color="auto"/>
      </w:divBdr>
    </w:div>
    <w:div w:id="1724477370">
      <w:bodyDiv w:val="1"/>
      <w:marLeft w:val="0"/>
      <w:marRight w:val="0"/>
      <w:marTop w:val="0"/>
      <w:marBottom w:val="0"/>
      <w:divBdr>
        <w:top w:val="none" w:sz="0" w:space="0" w:color="auto"/>
        <w:left w:val="none" w:sz="0" w:space="0" w:color="auto"/>
        <w:bottom w:val="none" w:sz="0" w:space="0" w:color="auto"/>
        <w:right w:val="none" w:sz="0" w:space="0" w:color="auto"/>
      </w:divBdr>
    </w:div>
    <w:div w:id="1789549379">
      <w:bodyDiv w:val="1"/>
      <w:marLeft w:val="0"/>
      <w:marRight w:val="0"/>
      <w:marTop w:val="0"/>
      <w:marBottom w:val="0"/>
      <w:divBdr>
        <w:top w:val="none" w:sz="0" w:space="0" w:color="auto"/>
        <w:left w:val="none" w:sz="0" w:space="0" w:color="auto"/>
        <w:bottom w:val="none" w:sz="0" w:space="0" w:color="auto"/>
        <w:right w:val="none" w:sz="0" w:space="0" w:color="auto"/>
      </w:divBdr>
    </w:div>
    <w:div w:id="1861622401">
      <w:bodyDiv w:val="1"/>
      <w:marLeft w:val="0"/>
      <w:marRight w:val="0"/>
      <w:marTop w:val="0"/>
      <w:marBottom w:val="0"/>
      <w:divBdr>
        <w:top w:val="none" w:sz="0" w:space="0" w:color="auto"/>
        <w:left w:val="none" w:sz="0" w:space="0" w:color="auto"/>
        <w:bottom w:val="none" w:sz="0" w:space="0" w:color="auto"/>
        <w:right w:val="none" w:sz="0" w:space="0" w:color="auto"/>
      </w:divBdr>
    </w:div>
    <w:div w:id="2046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3582</Words>
  <Characters>20421</Characters>
  <Application>Microsoft Macintosh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Kjersti Mowe</cp:lastModifiedBy>
  <cp:revision>3</cp:revision>
  <cp:lastPrinted>2013-04-25T08:54:00Z</cp:lastPrinted>
  <dcterms:created xsi:type="dcterms:W3CDTF">2013-04-26T07:40:00Z</dcterms:created>
  <dcterms:modified xsi:type="dcterms:W3CDTF">2013-04-26T13:45:00Z</dcterms:modified>
</cp:coreProperties>
</file>